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1679"/>
        <w:gridCol w:w="868"/>
        <w:gridCol w:w="1161"/>
        <w:gridCol w:w="839"/>
        <w:gridCol w:w="968"/>
        <w:gridCol w:w="1489"/>
        <w:gridCol w:w="1282"/>
        <w:gridCol w:w="1877"/>
        <w:gridCol w:w="1352"/>
        <w:gridCol w:w="1425"/>
        <w:gridCol w:w="1438"/>
      </w:tblGrid>
      <w:tr w:rsidR="004658B8" w14:paraId="20CC08A8" w14:textId="77777777" w:rsidTr="00CC5F56">
        <w:trPr>
          <w:gridAfter w:val="2"/>
          <w:wAfter w:w="2522" w:type="dxa"/>
          <w:jc w:val="center"/>
        </w:trPr>
        <w:tc>
          <w:tcPr>
            <w:tcW w:w="2939" w:type="dxa"/>
            <w:gridSpan w:val="3"/>
          </w:tcPr>
          <w:p w14:paraId="5052EBD0" w14:textId="77777777" w:rsidR="004658B8" w:rsidRDefault="004658B8" w:rsidP="00E5780E">
            <w:pPr>
              <w:rPr>
                <w:b/>
              </w:rPr>
            </w:pPr>
            <w:r w:rsidRPr="009D5C8A">
              <w:rPr>
                <w:b/>
              </w:rPr>
              <w:t>Strand</w:t>
            </w:r>
            <w:r>
              <w:rPr>
                <w:b/>
              </w:rPr>
              <w:t>s</w:t>
            </w:r>
          </w:p>
          <w:p w14:paraId="182D69F3" w14:textId="77777777" w:rsidR="004658B8" w:rsidRDefault="004658B8" w:rsidP="00E5780E">
            <w:pPr>
              <w:rPr>
                <w:b/>
              </w:rPr>
            </w:pPr>
          </w:p>
        </w:tc>
        <w:tc>
          <w:tcPr>
            <w:tcW w:w="9299" w:type="dxa"/>
            <w:gridSpan w:val="7"/>
          </w:tcPr>
          <w:p w14:paraId="21464B86" w14:textId="4BB9341C" w:rsidR="004658B8" w:rsidRPr="009D5C8A" w:rsidRDefault="00A52834" w:rsidP="00E5780E">
            <w:r>
              <w:t>Philosophy of Religion; Story of the Church; World Religions</w:t>
            </w:r>
          </w:p>
        </w:tc>
      </w:tr>
      <w:tr w:rsidR="004658B8" w14:paraId="5AF73E3D" w14:textId="77777777" w:rsidTr="00CC5F56">
        <w:trPr>
          <w:gridAfter w:val="2"/>
          <w:wAfter w:w="2522" w:type="dxa"/>
          <w:jc w:val="center"/>
        </w:trPr>
        <w:tc>
          <w:tcPr>
            <w:tcW w:w="2939" w:type="dxa"/>
            <w:gridSpan w:val="3"/>
          </w:tcPr>
          <w:p w14:paraId="4E74D89E" w14:textId="77777777" w:rsidR="004658B8" w:rsidRDefault="004658B8" w:rsidP="00E5780E">
            <w:pPr>
              <w:rPr>
                <w:b/>
              </w:rPr>
            </w:pPr>
            <w:r>
              <w:rPr>
                <w:b/>
              </w:rPr>
              <w:t>Stage of Development</w:t>
            </w:r>
          </w:p>
          <w:p w14:paraId="73A6F917" w14:textId="77777777" w:rsidR="004658B8" w:rsidRDefault="004658B8" w:rsidP="00E5780E">
            <w:pPr>
              <w:rPr>
                <w:b/>
              </w:rPr>
            </w:pPr>
          </w:p>
        </w:tc>
        <w:tc>
          <w:tcPr>
            <w:tcW w:w="3099" w:type="dxa"/>
            <w:gridSpan w:val="3"/>
          </w:tcPr>
          <w:p w14:paraId="67AEE36F" w14:textId="61FFAC83" w:rsidR="004658B8" w:rsidRPr="009D5C8A" w:rsidRDefault="00A52834" w:rsidP="00E5780E">
            <w:r>
              <w:t xml:space="preserve">Lower Secondary (Years </w:t>
            </w:r>
            <w:r w:rsidR="00BD3407">
              <w:t>7</w:t>
            </w:r>
            <w:r>
              <w:t>-9)</w:t>
            </w:r>
          </w:p>
        </w:tc>
        <w:tc>
          <w:tcPr>
            <w:tcW w:w="3100" w:type="dxa"/>
            <w:gridSpan w:val="2"/>
          </w:tcPr>
          <w:p w14:paraId="3B5811BC" w14:textId="4629D24F" w:rsidR="004658B8" w:rsidRPr="00D12AA7" w:rsidRDefault="004658B8" w:rsidP="00E5780E">
            <w:r w:rsidRPr="0013248E">
              <w:rPr>
                <w:b/>
              </w:rPr>
              <w:t>Created</w:t>
            </w:r>
            <w:r>
              <w:rPr>
                <w:b/>
              </w:rPr>
              <w:t xml:space="preserve"> </w:t>
            </w:r>
            <w:r w:rsidR="00A52834" w:rsidRPr="00A52834">
              <w:rPr>
                <w:bCs/>
              </w:rPr>
              <w:t>April 2020</w:t>
            </w:r>
          </w:p>
        </w:tc>
        <w:tc>
          <w:tcPr>
            <w:tcW w:w="3100" w:type="dxa"/>
            <w:gridSpan w:val="2"/>
          </w:tcPr>
          <w:p w14:paraId="3CAD2F2A" w14:textId="729B0071" w:rsidR="004658B8" w:rsidRPr="00A52834" w:rsidRDefault="004658B8" w:rsidP="00E5780E">
            <w:pPr>
              <w:rPr>
                <w:bCs/>
              </w:rPr>
            </w:pPr>
            <w:r>
              <w:rPr>
                <w:b/>
              </w:rPr>
              <w:t xml:space="preserve">Review </w:t>
            </w:r>
            <w:r w:rsidR="00A52834">
              <w:rPr>
                <w:bCs/>
              </w:rPr>
              <w:t>2023</w:t>
            </w:r>
          </w:p>
        </w:tc>
      </w:tr>
      <w:tr w:rsidR="004658B8" w14:paraId="4C326E38" w14:textId="77777777" w:rsidTr="00CC5F56">
        <w:trPr>
          <w:gridAfter w:val="2"/>
          <w:wAfter w:w="2522" w:type="dxa"/>
          <w:jc w:val="center"/>
        </w:trPr>
        <w:tc>
          <w:tcPr>
            <w:tcW w:w="2939" w:type="dxa"/>
            <w:gridSpan w:val="3"/>
          </w:tcPr>
          <w:p w14:paraId="5A1B9E26" w14:textId="77777777" w:rsidR="004658B8" w:rsidRDefault="004658B8" w:rsidP="00E5780E">
            <w:pPr>
              <w:rPr>
                <w:b/>
              </w:rPr>
            </w:pPr>
            <w:r>
              <w:rPr>
                <w:b/>
              </w:rPr>
              <w:t>Aim</w:t>
            </w:r>
          </w:p>
          <w:p w14:paraId="708EF889" w14:textId="77777777" w:rsidR="004658B8" w:rsidRDefault="004658B8" w:rsidP="00E5780E">
            <w:pPr>
              <w:rPr>
                <w:b/>
              </w:rPr>
            </w:pPr>
          </w:p>
          <w:p w14:paraId="37E18CB7" w14:textId="77777777" w:rsidR="004658B8" w:rsidRDefault="004658B8" w:rsidP="00E5780E">
            <w:pPr>
              <w:rPr>
                <w:b/>
              </w:rPr>
            </w:pPr>
          </w:p>
        </w:tc>
        <w:tc>
          <w:tcPr>
            <w:tcW w:w="9299" w:type="dxa"/>
            <w:gridSpan w:val="7"/>
          </w:tcPr>
          <w:p w14:paraId="1CA844B1" w14:textId="671B5F0B" w:rsidR="004658B8" w:rsidRDefault="00A52834" w:rsidP="00E5780E">
            <w:r>
              <w:t xml:space="preserve">This unit helps students to consider the relationship between the Church and the Arts. It considers how religion has used art and </w:t>
            </w:r>
            <w:r w:rsidR="00F51759">
              <w:t xml:space="preserve">how </w:t>
            </w:r>
            <w:r>
              <w:t>art ha</w:t>
            </w:r>
            <w:r w:rsidR="00F51759">
              <w:t xml:space="preserve">s </w:t>
            </w:r>
            <w:r>
              <w:t>used religion to communicate</w:t>
            </w:r>
            <w:r w:rsidR="00BD3407">
              <w:t>.</w:t>
            </w:r>
            <w:r w:rsidR="00F51759">
              <w:t xml:space="preserve"> </w:t>
            </w:r>
            <w:r w:rsidR="00BD3407">
              <w:t>It</w:t>
            </w:r>
            <w:r w:rsidR="00F51759">
              <w:t xml:space="preserve"> focus</w:t>
            </w:r>
            <w:r w:rsidR="00BD3407">
              <w:t>es</w:t>
            </w:r>
            <w:r w:rsidR="00F51759">
              <w:t xml:space="preserve"> on the Christian churches and western art</w:t>
            </w:r>
            <w:r>
              <w:t>.</w:t>
            </w:r>
            <w:r w:rsidR="008155F0">
              <w:t xml:space="preserve"> It engages with representations of the Stations of the Cross.</w:t>
            </w:r>
            <w:r>
              <w:t xml:space="preserve"> </w:t>
            </w:r>
            <w:r w:rsidR="004D4046">
              <w:t xml:space="preserve">It </w:t>
            </w:r>
            <w:r w:rsidR="008155F0">
              <w:t xml:space="preserve">then </w:t>
            </w:r>
            <w:r w:rsidR="004D4046">
              <w:t>moves on to consider how the Christian story has impacted popular culture.</w:t>
            </w:r>
          </w:p>
          <w:p w14:paraId="62E02683" w14:textId="18E1773E" w:rsidR="004D4046" w:rsidRPr="009D5C8A" w:rsidRDefault="004D4046" w:rsidP="00E5780E"/>
        </w:tc>
      </w:tr>
      <w:tr w:rsidR="004658B8" w14:paraId="57581FE6" w14:textId="77777777" w:rsidTr="00CC5F56">
        <w:trPr>
          <w:gridAfter w:val="2"/>
          <w:wAfter w:w="2522" w:type="dxa"/>
          <w:jc w:val="center"/>
        </w:trPr>
        <w:tc>
          <w:tcPr>
            <w:tcW w:w="2939" w:type="dxa"/>
            <w:gridSpan w:val="3"/>
          </w:tcPr>
          <w:p w14:paraId="45BB3322" w14:textId="77777777" w:rsidR="004658B8" w:rsidRDefault="004658B8" w:rsidP="00E5780E">
            <w:pPr>
              <w:rPr>
                <w:b/>
              </w:rPr>
            </w:pPr>
            <w:r>
              <w:rPr>
                <w:b/>
              </w:rPr>
              <w:t>Content Descriptions</w:t>
            </w:r>
          </w:p>
        </w:tc>
        <w:tc>
          <w:tcPr>
            <w:tcW w:w="4649" w:type="dxa"/>
            <w:gridSpan w:val="4"/>
          </w:tcPr>
          <w:p w14:paraId="39A5828F" w14:textId="77777777" w:rsidR="004658B8" w:rsidRPr="005C1B86" w:rsidRDefault="004658B8" w:rsidP="00E5780E">
            <w:pPr>
              <w:rPr>
                <w:b/>
              </w:rPr>
            </w:pPr>
            <w:r w:rsidRPr="005C1B86">
              <w:rPr>
                <w:b/>
              </w:rPr>
              <w:t>Knowledge and Understanding</w:t>
            </w:r>
          </w:p>
          <w:p w14:paraId="0644E0FA" w14:textId="04BBA087" w:rsidR="004658B8" w:rsidRDefault="008155F0" w:rsidP="008155F0">
            <w:pPr>
              <w:pStyle w:val="ListParagraph"/>
              <w:numPr>
                <w:ilvl w:val="0"/>
                <w:numId w:val="19"/>
              </w:numPr>
            </w:pPr>
            <w:r>
              <w:t xml:space="preserve">The definition of </w:t>
            </w:r>
            <w:r w:rsidR="005C580D">
              <w:t xml:space="preserve">the </w:t>
            </w:r>
            <w:r>
              <w:t>art</w:t>
            </w:r>
            <w:r w:rsidR="005C580D">
              <w:t>s</w:t>
            </w:r>
          </w:p>
          <w:p w14:paraId="12165B4D" w14:textId="6499E18D" w:rsidR="008155F0" w:rsidRDefault="008155F0" w:rsidP="008155F0">
            <w:pPr>
              <w:pStyle w:val="ListParagraph"/>
              <w:numPr>
                <w:ilvl w:val="0"/>
                <w:numId w:val="19"/>
              </w:numPr>
            </w:pPr>
            <w:r>
              <w:t xml:space="preserve">The nature of the relationship between the church and </w:t>
            </w:r>
            <w:r w:rsidR="005C580D">
              <w:t xml:space="preserve">the </w:t>
            </w:r>
            <w:r>
              <w:t>art</w:t>
            </w:r>
            <w:r w:rsidR="005C580D">
              <w:t>s</w:t>
            </w:r>
            <w:r>
              <w:t xml:space="preserve"> over time</w:t>
            </w:r>
          </w:p>
          <w:p w14:paraId="27863AFD" w14:textId="5045C5C9" w:rsidR="008155F0" w:rsidRDefault="008155F0" w:rsidP="008155F0">
            <w:pPr>
              <w:pStyle w:val="ListParagraph"/>
              <w:numPr>
                <w:ilvl w:val="0"/>
                <w:numId w:val="19"/>
              </w:numPr>
            </w:pPr>
            <w:r>
              <w:t>The Stations of the Cross and a variety of different representations</w:t>
            </w:r>
          </w:p>
          <w:p w14:paraId="0C90B32A" w14:textId="77777777" w:rsidR="008155F0" w:rsidRDefault="008155F0" w:rsidP="008155F0">
            <w:pPr>
              <w:pStyle w:val="ListParagraph"/>
              <w:numPr>
                <w:ilvl w:val="0"/>
                <w:numId w:val="19"/>
              </w:numPr>
            </w:pPr>
            <w:r>
              <w:t>References to the Christian story in popular culture</w:t>
            </w:r>
          </w:p>
          <w:p w14:paraId="1D8E6E4F" w14:textId="614AC5BC" w:rsidR="008155F0" w:rsidRDefault="008155F0" w:rsidP="008155F0">
            <w:pPr>
              <w:pStyle w:val="ListParagraph"/>
              <w:ind w:left="1440"/>
            </w:pPr>
          </w:p>
        </w:tc>
        <w:tc>
          <w:tcPr>
            <w:tcW w:w="4650" w:type="dxa"/>
            <w:gridSpan w:val="3"/>
          </w:tcPr>
          <w:p w14:paraId="7C2A95AD" w14:textId="77777777" w:rsidR="004658B8" w:rsidRPr="005C1B86" w:rsidRDefault="004658B8" w:rsidP="00E5780E">
            <w:pPr>
              <w:rPr>
                <w:b/>
              </w:rPr>
            </w:pPr>
            <w:r w:rsidRPr="005C1B86">
              <w:rPr>
                <w:b/>
              </w:rPr>
              <w:t xml:space="preserve">Religious </w:t>
            </w:r>
            <w:r>
              <w:rPr>
                <w:b/>
              </w:rPr>
              <w:t>Studies</w:t>
            </w:r>
            <w:r w:rsidRPr="005C1B86">
              <w:rPr>
                <w:b/>
              </w:rPr>
              <w:t xml:space="preserve"> Skills</w:t>
            </w:r>
          </w:p>
          <w:p w14:paraId="41CD22E8" w14:textId="77777777" w:rsidR="004658B8" w:rsidRPr="008155F0" w:rsidRDefault="008155F0" w:rsidP="008155F0">
            <w:pPr>
              <w:pStyle w:val="ListParagraph"/>
              <w:numPr>
                <w:ilvl w:val="0"/>
                <w:numId w:val="20"/>
              </w:numPr>
              <w:rPr>
                <w:bCs/>
              </w:rPr>
            </w:pPr>
            <w:r w:rsidRPr="008155F0">
              <w:rPr>
                <w:bCs/>
              </w:rPr>
              <w:t>Concept Cracking</w:t>
            </w:r>
          </w:p>
          <w:p w14:paraId="7D85F6B5" w14:textId="77777777" w:rsidR="008155F0" w:rsidRDefault="008155F0" w:rsidP="008155F0">
            <w:pPr>
              <w:pStyle w:val="ListParagraph"/>
              <w:numPr>
                <w:ilvl w:val="0"/>
                <w:numId w:val="20"/>
              </w:numPr>
              <w:rPr>
                <w:bCs/>
              </w:rPr>
            </w:pPr>
            <w:r w:rsidRPr="008155F0">
              <w:rPr>
                <w:bCs/>
              </w:rPr>
              <w:t>Critical thinking</w:t>
            </w:r>
          </w:p>
          <w:p w14:paraId="08BD0AE8" w14:textId="7CF0F974" w:rsidR="005C580D" w:rsidRPr="008155F0" w:rsidRDefault="005C580D" w:rsidP="008155F0">
            <w:pPr>
              <w:pStyle w:val="ListParagraph"/>
              <w:numPr>
                <w:ilvl w:val="0"/>
                <w:numId w:val="20"/>
              </w:numPr>
              <w:rPr>
                <w:bCs/>
              </w:rPr>
            </w:pPr>
            <w:r>
              <w:rPr>
                <w:bCs/>
              </w:rPr>
              <w:t>Creativity</w:t>
            </w:r>
          </w:p>
        </w:tc>
      </w:tr>
      <w:tr w:rsidR="004658B8" w14:paraId="4FBA1DD3" w14:textId="77777777" w:rsidTr="00CC5F56">
        <w:trPr>
          <w:gridAfter w:val="1"/>
          <w:wAfter w:w="1293" w:type="dxa"/>
          <w:jc w:val="center"/>
        </w:trPr>
        <w:tc>
          <w:tcPr>
            <w:tcW w:w="2939" w:type="dxa"/>
            <w:gridSpan w:val="3"/>
            <w:tcBorders>
              <w:right w:val="single" w:sz="4" w:space="0" w:color="001DF2"/>
            </w:tcBorders>
          </w:tcPr>
          <w:p w14:paraId="6ACCAE8B" w14:textId="77777777" w:rsidR="004658B8" w:rsidRPr="009D5C8A" w:rsidRDefault="004658B8" w:rsidP="00E5780E">
            <w:pPr>
              <w:rPr>
                <w:b/>
              </w:rPr>
            </w:pPr>
            <w:r w:rsidRPr="009D5C8A">
              <w:rPr>
                <w:b/>
              </w:rPr>
              <w:t>Resources</w:t>
            </w:r>
          </w:p>
          <w:p w14:paraId="4950EB3A" w14:textId="77777777" w:rsidR="004658B8" w:rsidRDefault="004658B8" w:rsidP="00E5780E">
            <w:pPr>
              <w:rPr>
                <w:b/>
              </w:rPr>
            </w:pPr>
          </w:p>
        </w:tc>
        <w:tc>
          <w:tcPr>
            <w:tcW w:w="4649" w:type="dxa"/>
            <w:gridSpan w:val="4"/>
            <w:tcBorders>
              <w:top w:val="single" w:sz="4" w:space="0" w:color="001DF2"/>
              <w:left w:val="single" w:sz="4" w:space="0" w:color="001DF2"/>
              <w:bottom w:val="single" w:sz="4" w:space="0" w:color="001DF2"/>
              <w:right w:val="single" w:sz="4" w:space="0" w:color="001DF2"/>
            </w:tcBorders>
          </w:tcPr>
          <w:p w14:paraId="7C426E75" w14:textId="77777777" w:rsidR="004658B8" w:rsidRDefault="000576F1" w:rsidP="00E5780E">
            <w:r>
              <w:t>TED Talk</w:t>
            </w:r>
          </w:p>
          <w:p w14:paraId="405CFD17" w14:textId="1A80959D" w:rsidR="000576F1" w:rsidRDefault="009A0000" w:rsidP="00E5780E">
            <w:hyperlink r:id="rId11" w:history="1">
              <w:r w:rsidR="000576F1">
                <w:rPr>
                  <w:rStyle w:val="Hyperlink"/>
                </w:rPr>
                <w:t>https://ed.ted.com/lessons/a-brief-history-of-religion-in-art-ted-ed</w:t>
              </w:r>
            </w:hyperlink>
          </w:p>
        </w:tc>
        <w:tc>
          <w:tcPr>
            <w:tcW w:w="5879" w:type="dxa"/>
            <w:gridSpan w:val="4"/>
            <w:tcBorders>
              <w:top w:val="single" w:sz="4" w:space="0" w:color="001DF2"/>
              <w:left w:val="single" w:sz="4" w:space="0" w:color="001DF2"/>
              <w:bottom w:val="single" w:sz="4" w:space="0" w:color="001DF2"/>
              <w:right w:val="single" w:sz="4" w:space="0" w:color="001DF2"/>
            </w:tcBorders>
          </w:tcPr>
          <w:p w14:paraId="4A664035" w14:textId="13F79561" w:rsidR="004658B8" w:rsidRDefault="000576F1" w:rsidP="00E5780E">
            <w:r>
              <w:t xml:space="preserve">A broad consideration of the relationship between religion and </w:t>
            </w:r>
            <w:r w:rsidR="005C580D">
              <w:t xml:space="preserve">visual </w:t>
            </w:r>
            <w:r>
              <w:t xml:space="preserve">art over time. </w:t>
            </w:r>
          </w:p>
        </w:tc>
      </w:tr>
      <w:tr w:rsidR="004658B8" w14:paraId="39C0578B" w14:textId="77777777" w:rsidTr="00CC5F56">
        <w:trPr>
          <w:gridAfter w:val="1"/>
          <w:wAfter w:w="1293" w:type="dxa"/>
          <w:jc w:val="center"/>
        </w:trPr>
        <w:tc>
          <w:tcPr>
            <w:tcW w:w="2939" w:type="dxa"/>
            <w:gridSpan w:val="3"/>
            <w:tcBorders>
              <w:right w:val="single" w:sz="4" w:space="0" w:color="001DF2"/>
            </w:tcBorders>
          </w:tcPr>
          <w:p w14:paraId="3217090F" w14:textId="77777777" w:rsidR="004658B8" w:rsidRDefault="004658B8" w:rsidP="00E5780E">
            <w:pPr>
              <w:rPr>
                <w:b/>
              </w:rPr>
            </w:pPr>
          </w:p>
        </w:tc>
        <w:tc>
          <w:tcPr>
            <w:tcW w:w="4649" w:type="dxa"/>
            <w:gridSpan w:val="4"/>
            <w:tcBorders>
              <w:top w:val="single" w:sz="4" w:space="0" w:color="001DF2"/>
              <w:left w:val="single" w:sz="4" w:space="0" w:color="001DF2"/>
              <w:bottom w:val="single" w:sz="4" w:space="0" w:color="001DF2"/>
              <w:right w:val="single" w:sz="4" w:space="0" w:color="001DF2"/>
            </w:tcBorders>
          </w:tcPr>
          <w:p w14:paraId="38C36362" w14:textId="51599893" w:rsidR="006D113A" w:rsidRDefault="000576F1" w:rsidP="00E5780E">
            <w:r>
              <w:t xml:space="preserve">Life and Faith Podcast </w:t>
            </w:r>
            <w:hyperlink r:id="rId12" w:history="1">
              <w:r w:rsidRPr="00FB4541">
                <w:rPr>
                  <w:rStyle w:val="Hyperlink"/>
                </w:rPr>
                <w:t>https://www.publicchristianity.org/life-faith-faith-in-art/?_sf_s=art</w:t>
              </w:r>
            </w:hyperlink>
            <w:r w:rsidR="006D113A">
              <w:t xml:space="preserve"> (15min)</w:t>
            </w:r>
          </w:p>
        </w:tc>
        <w:tc>
          <w:tcPr>
            <w:tcW w:w="5879" w:type="dxa"/>
            <w:gridSpan w:val="4"/>
            <w:tcBorders>
              <w:top w:val="single" w:sz="4" w:space="0" w:color="001DF2"/>
              <w:left w:val="single" w:sz="4" w:space="0" w:color="001DF2"/>
              <w:bottom w:val="single" w:sz="4" w:space="0" w:color="001DF2"/>
              <w:right w:val="single" w:sz="4" w:space="0" w:color="001DF2"/>
            </w:tcBorders>
          </w:tcPr>
          <w:p w14:paraId="3AC885C3" w14:textId="4A184C4D" w:rsidR="004658B8" w:rsidRDefault="00A52834" w:rsidP="00E5780E">
            <w:r>
              <w:t>This</w:t>
            </w:r>
            <w:r w:rsidR="006D113A">
              <w:t xml:space="preserve"> interview considers the </w:t>
            </w:r>
            <w:r w:rsidR="008155F0">
              <w:t xml:space="preserve">possible </w:t>
            </w:r>
            <w:r w:rsidR="006D113A">
              <w:t>relationship</w:t>
            </w:r>
            <w:r w:rsidR="008155F0">
              <w:t>s</w:t>
            </w:r>
            <w:r w:rsidR="006D113A">
              <w:t xml:space="preserve"> between the church and </w:t>
            </w:r>
            <w:r w:rsidR="005C580D">
              <w:t xml:space="preserve">visual </w:t>
            </w:r>
            <w:r w:rsidR="006D113A">
              <w:t>art.</w:t>
            </w:r>
          </w:p>
        </w:tc>
      </w:tr>
      <w:tr w:rsidR="004658B8" w14:paraId="197867FA" w14:textId="77777777" w:rsidTr="00CC5F56">
        <w:trPr>
          <w:gridAfter w:val="1"/>
          <w:wAfter w:w="1293" w:type="dxa"/>
          <w:jc w:val="center"/>
        </w:trPr>
        <w:tc>
          <w:tcPr>
            <w:tcW w:w="2939" w:type="dxa"/>
            <w:gridSpan w:val="3"/>
            <w:tcBorders>
              <w:right w:val="single" w:sz="4" w:space="0" w:color="001DF2"/>
            </w:tcBorders>
          </w:tcPr>
          <w:p w14:paraId="22EB30D6" w14:textId="77777777" w:rsidR="004658B8" w:rsidRDefault="004658B8" w:rsidP="00E5780E">
            <w:pPr>
              <w:rPr>
                <w:b/>
              </w:rPr>
            </w:pPr>
          </w:p>
        </w:tc>
        <w:tc>
          <w:tcPr>
            <w:tcW w:w="4649" w:type="dxa"/>
            <w:gridSpan w:val="4"/>
            <w:tcBorders>
              <w:top w:val="single" w:sz="4" w:space="0" w:color="001DF2"/>
              <w:left w:val="single" w:sz="4" w:space="0" w:color="001DF2"/>
              <w:bottom w:val="single" w:sz="4" w:space="0" w:color="001DF2"/>
              <w:right w:val="single" w:sz="4" w:space="0" w:color="001DF2"/>
            </w:tcBorders>
          </w:tcPr>
          <w:p w14:paraId="33BD4434" w14:textId="3C1CACEC" w:rsidR="004658B8" w:rsidRDefault="009A0000" w:rsidP="00E5780E">
            <w:hyperlink r:id="rId13" w:history="1">
              <w:r w:rsidR="00187633">
                <w:rPr>
                  <w:rStyle w:val="Hyperlink"/>
                </w:rPr>
                <w:t>https://www.churchofengland.org/our-faith/living-out-our-faith/lent-holy-week-and-easter/stations-cross</w:t>
              </w:r>
            </w:hyperlink>
          </w:p>
        </w:tc>
        <w:tc>
          <w:tcPr>
            <w:tcW w:w="5879" w:type="dxa"/>
            <w:gridSpan w:val="4"/>
            <w:tcBorders>
              <w:top w:val="single" w:sz="4" w:space="0" w:color="001DF2"/>
              <w:left w:val="single" w:sz="4" w:space="0" w:color="001DF2"/>
              <w:bottom w:val="single" w:sz="4" w:space="0" w:color="001DF2"/>
              <w:right w:val="single" w:sz="4" w:space="0" w:color="001DF2"/>
            </w:tcBorders>
          </w:tcPr>
          <w:p w14:paraId="7EEE5D26" w14:textId="62A92A12" w:rsidR="004658B8" w:rsidRDefault="00187633" w:rsidP="00E5780E">
            <w:r>
              <w:t xml:space="preserve">A </w:t>
            </w:r>
            <w:r w:rsidR="006E7F14">
              <w:t xml:space="preserve">teacher resource this is a </w:t>
            </w:r>
            <w:r>
              <w:t xml:space="preserve">series of 5 Podcasts originally designed for Holy Week to take people on a journey through </w:t>
            </w:r>
            <w:r w:rsidR="00CC5F56">
              <w:t xml:space="preserve">the </w:t>
            </w:r>
            <w:r>
              <w:t xml:space="preserve">five stations of the cross. </w:t>
            </w:r>
          </w:p>
        </w:tc>
      </w:tr>
      <w:tr w:rsidR="004658B8" w14:paraId="278826AE"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480"/>
          <w:tblHeader/>
        </w:trPr>
        <w:tc>
          <w:tcPr>
            <w:tcW w:w="1769" w:type="dxa"/>
            <w:gridSpan w:val="2"/>
            <w:shd w:val="clear" w:color="auto" w:fill="1C3F94"/>
            <w:vAlign w:val="center"/>
          </w:tcPr>
          <w:p w14:paraId="74F69C47"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337" w:type="dxa"/>
            <w:gridSpan w:val="2"/>
            <w:shd w:val="clear" w:color="auto" w:fill="1C3F94"/>
            <w:vAlign w:val="center"/>
          </w:tcPr>
          <w:p w14:paraId="33D654B8"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5"/>
            <w:shd w:val="clear" w:color="auto" w:fill="1C3F94"/>
            <w:vAlign w:val="center"/>
          </w:tcPr>
          <w:p w14:paraId="407CEA3D"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gridSpan w:val="3"/>
            <w:shd w:val="clear" w:color="auto" w:fill="1C3F94"/>
            <w:vAlign w:val="center"/>
          </w:tcPr>
          <w:p w14:paraId="1333065F"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1FF6113E"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812"/>
        </w:trPr>
        <w:tc>
          <w:tcPr>
            <w:tcW w:w="440" w:type="dxa"/>
          </w:tcPr>
          <w:p w14:paraId="2D40B595" w14:textId="77777777" w:rsidR="004658B8" w:rsidRDefault="004658B8" w:rsidP="00E5780E">
            <w:pPr>
              <w:rPr>
                <w:b/>
                <w:color w:val="1C3F94"/>
              </w:rPr>
            </w:pPr>
            <w:r>
              <w:rPr>
                <w:b/>
                <w:color w:val="1C3F94"/>
              </w:rPr>
              <w:t>1</w:t>
            </w:r>
          </w:p>
        </w:tc>
        <w:tc>
          <w:tcPr>
            <w:tcW w:w="1329" w:type="dxa"/>
          </w:tcPr>
          <w:p w14:paraId="2682DCD6" w14:textId="36F84DE3" w:rsidR="004658B8" w:rsidRDefault="00E315CE" w:rsidP="00E5780E">
            <w:r>
              <w:t>Art and Religion</w:t>
            </w:r>
          </w:p>
        </w:tc>
        <w:tc>
          <w:tcPr>
            <w:tcW w:w="2337" w:type="dxa"/>
            <w:gridSpan w:val="2"/>
          </w:tcPr>
          <w:p w14:paraId="055ED111" w14:textId="22EC64B2" w:rsidR="004658B8" w:rsidRDefault="00E315CE" w:rsidP="00E5780E">
            <w:r>
              <w:t xml:space="preserve">What </w:t>
            </w:r>
            <w:r w:rsidR="00AC465E">
              <w:t>relationship has art had with religion in the past?</w:t>
            </w:r>
          </w:p>
        </w:tc>
        <w:tc>
          <w:tcPr>
            <w:tcW w:w="839" w:type="dxa"/>
          </w:tcPr>
          <w:p w14:paraId="0A3D67A5" w14:textId="77777777" w:rsidR="004658B8" w:rsidRDefault="00E315CE" w:rsidP="00E5780E">
            <w:r>
              <w:t>20min</w:t>
            </w:r>
          </w:p>
          <w:p w14:paraId="3D60DB56" w14:textId="77777777" w:rsidR="00E315CE" w:rsidRDefault="00E315CE" w:rsidP="00E5780E"/>
          <w:p w14:paraId="5EE77FA4" w14:textId="0EBFF21F" w:rsidR="00E315CE" w:rsidRDefault="00E315CE" w:rsidP="00E5780E"/>
          <w:p w14:paraId="74B85338" w14:textId="77777777" w:rsidR="00CC5F56" w:rsidRDefault="00CC5F56" w:rsidP="00E5780E"/>
          <w:p w14:paraId="444FFBAC" w14:textId="77777777" w:rsidR="00E315CE" w:rsidRDefault="00E315CE" w:rsidP="00E5780E">
            <w:r>
              <w:t>5min</w:t>
            </w:r>
          </w:p>
          <w:p w14:paraId="28FF2930" w14:textId="77777777" w:rsidR="00E315CE" w:rsidRDefault="00E315CE" w:rsidP="00E5780E"/>
          <w:p w14:paraId="0FB55279" w14:textId="77777777" w:rsidR="00E315CE" w:rsidRDefault="00E315CE" w:rsidP="00E5780E"/>
          <w:p w14:paraId="6BF85E6C" w14:textId="77777777" w:rsidR="00E315CE" w:rsidRDefault="00E315CE" w:rsidP="00E5780E"/>
          <w:p w14:paraId="5CAD81BA" w14:textId="05805A63" w:rsidR="00E315CE" w:rsidRDefault="00E315CE" w:rsidP="00E5780E">
            <w:r>
              <w:t>1</w:t>
            </w:r>
            <w:r w:rsidR="00AC465E">
              <w:t>0</w:t>
            </w:r>
            <w:r>
              <w:t>min</w:t>
            </w:r>
          </w:p>
          <w:p w14:paraId="201FC875" w14:textId="77777777" w:rsidR="00E315CE" w:rsidRDefault="00E315CE" w:rsidP="00E5780E"/>
          <w:p w14:paraId="5AAB58EC" w14:textId="77777777" w:rsidR="00E315CE" w:rsidRDefault="00E315CE" w:rsidP="00E5780E"/>
          <w:p w14:paraId="7DC0DB84" w14:textId="77777777" w:rsidR="00E315CE" w:rsidRDefault="00E315CE" w:rsidP="00E5780E"/>
          <w:p w14:paraId="582ADB3E" w14:textId="77777777" w:rsidR="00E315CE" w:rsidRDefault="00E315CE" w:rsidP="00E5780E"/>
          <w:p w14:paraId="7CF57269" w14:textId="77777777" w:rsidR="00E315CE" w:rsidRDefault="00E315CE" w:rsidP="00E5780E"/>
          <w:p w14:paraId="19D424C0" w14:textId="77777777" w:rsidR="00E315CE" w:rsidRDefault="00E315CE" w:rsidP="00E5780E"/>
          <w:p w14:paraId="67B8C845" w14:textId="77777777" w:rsidR="00E315CE" w:rsidRDefault="00E315CE" w:rsidP="00E5780E"/>
          <w:p w14:paraId="78D1FE6E" w14:textId="77777777" w:rsidR="00E315CE" w:rsidRDefault="00E315CE" w:rsidP="00E5780E"/>
          <w:p w14:paraId="3D27508A" w14:textId="77777777" w:rsidR="00E315CE" w:rsidRDefault="00E315CE" w:rsidP="00E5780E"/>
          <w:p w14:paraId="292FEA73" w14:textId="54E4A9CD" w:rsidR="00E315CE" w:rsidRDefault="00E315CE" w:rsidP="00E5780E"/>
          <w:p w14:paraId="6352ED6B" w14:textId="77777777" w:rsidR="00CC5F56" w:rsidRDefault="00CC5F56" w:rsidP="00E5780E"/>
          <w:p w14:paraId="38DE7694" w14:textId="77777777" w:rsidR="00E315CE" w:rsidRDefault="00E315CE" w:rsidP="00E5780E"/>
          <w:p w14:paraId="21872C0E" w14:textId="4AA835DA" w:rsidR="00E315CE" w:rsidRDefault="00AC465E" w:rsidP="00E5780E">
            <w:r>
              <w:t>10</w:t>
            </w:r>
            <w:r w:rsidR="00E315CE">
              <w:t>min</w:t>
            </w:r>
          </w:p>
        </w:tc>
        <w:tc>
          <w:tcPr>
            <w:tcW w:w="6532" w:type="dxa"/>
            <w:gridSpan w:val="4"/>
          </w:tcPr>
          <w:p w14:paraId="02648251" w14:textId="425B311A" w:rsidR="00E315CE" w:rsidRDefault="00E315CE" w:rsidP="00E5780E">
            <w:r>
              <w:t>Activity: Ask the students to draw God or represent God in an icon or image. Ask the students to explain their picture to the class.</w:t>
            </w:r>
          </w:p>
          <w:p w14:paraId="3048CD5E" w14:textId="77777777" w:rsidR="00E315CE" w:rsidRDefault="00E315CE" w:rsidP="00E5780E"/>
          <w:p w14:paraId="787BA5CB" w14:textId="4BE92A38" w:rsidR="004658B8" w:rsidRDefault="00E315CE" w:rsidP="00E5780E">
            <w:r>
              <w:t xml:space="preserve">Watch: TED </w:t>
            </w:r>
            <w:r w:rsidR="00AC465E">
              <w:t>T</w:t>
            </w:r>
            <w:r>
              <w:t xml:space="preserve">alk on the history of religion in art  </w:t>
            </w:r>
            <w:hyperlink r:id="rId14" w:history="1">
              <w:r>
                <w:rPr>
                  <w:rStyle w:val="Hyperlink"/>
                </w:rPr>
                <w:t>https://ed.ted.com/lessons/a-brief-history-of-religion-in-art-ted-ed</w:t>
              </w:r>
            </w:hyperlink>
            <w:r>
              <w:t xml:space="preserve"> (4:37min)</w:t>
            </w:r>
          </w:p>
          <w:p w14:paraId="10A902FB" w14:textId="3EE410A7" w:rsidR="00E315CE" w:rsidRDefault="00E315CE" w:rsidP="00E5780E"/>
          <w:p w14:paraId="4E5FBCB8" w14:textId="0BBDFAD9" w:rsidR="00E315CE" w:rsidRDefault="00E315CE" w:rsidP="00E5780E">
            <w:r>
              <w:t>Discuss</w:t>
            </w:r>
          </w:p>
          <w:p w14:paraId="7837345D" w14:textId="751FA6B4" w:rsidR="00E315CE" w:rsidRDefault="00E315CE" w:rsidP="00E315CE">
            <w:pPr>
              <w:pStyle w:val="ListParagraph"/>
              <w:numPr>
                <w:ilvl w:val="0"/>
                <w:numId w:val="10"/>
              </w:numPr>
            </w:pPr>
            <w:r>
              <w:t>What is the historical relationship between art and religion? (TED answer - art was the aesthetic dimension of religion)</w:t>
            </w:r>
          </w:p>
          <w:p w14:paraId="78157902" w14:textId="12DE7CCD" w:rsidR="00E315CE" w:rsidRDefault="00E315CE" w:rsidP="00E315CE">
            <w:pPr>
              <w:pStyle w:val="ListParagraph"/>
              <w:numPr>
                <w:ilvl w:val="0"/>
                <w:numId w:val="10"/>
              </w:numPr>
            </w:pPr>
            <w:r>
              <w:t>How can we define art? (TED answer - work that visually communicates meaning beyond language)</w:t>
            </w:r>
          </w:p>
          <w:p w14:paraId="2A1349A8" w14:textId="1F112E2D" w:rsidR="00E315CE" w:rsidRDefault="00E315CE" w:rsidP="00E315CE">
            <w:pPr>
              <w:pStyle w:val="ListParagraph"/>
              <w:numPr>
                <w:ilvl w:val="0"/>
                <w:numId w:val="10"/>
              </w:numPr>
            </w:pPr>
            <w:r>
              <w:t>What is aniconism? (prevents a visual description of the divine) Why is this significant in the relationship between art and religion? (need to understand this to understand how religion is represented in art)</w:t>
            </w:r>
          </w:p>
          <w:p w14:paraId="5ED874CC" w14:textId="4352A5D3" w:rsidR="00E315CE" w:rsidRDefault="00E315CE" w:rsidP="00E315CE">
            <w:pPr>
              <w:pStyle w:val="ListParagraph"/>
              <w:numPr>
                <w:ilvl w:val="0"/>
                <w:numId w:val="10"/>
              </w:numPr>
            </w:pPr>
            <w:r>
              <w:t>In what ways might art help us explore religion in the past, present and future?</w:t>
            </w:r>
          </w:p>
          <w:p w14:paraId="0B17BD48" w14:textId="77777777" w:rsidR="00E315CE" w:rsidRDefault="00E315CE" w:rsidP="00E315CE"/>
          <w:p w14:paraId="2E03596E" w14:textId="780186CE" w:rsidR="00E315CE" w:rsidRDefault="007D2B31" w:rsidP="00E315CE">
            <w:r>
              <w:t xml:space="preserve">Watch: </w:t>
            </w:r>
            <w:hyperlink r:id="rId15" w:history="1">
              <w:r>
                <w:rPr>
                  <w:rStyle w:val="Hyperlink"/>
                </w:rPr>
                <w:t>https://www.youtube.com/watch?v=AoHAn58-_rg</w:t>
              </w:r>
            </w:hyperlink>
            <w:r>
              <w:t xml:space="preserve"> (5min) on </w:t>
            </w:r>
            <w:r w:rsidR="00AC465E">
              <w:t xml:space="preserve">the dreamtime and Aboriginal art. Discuss the ways Aboriginal art helps us explore aboriginal understandings of the dreamtime. </w:t>
            </w:r>
          </w:p>
          <w:p w14:paraId="59B1D560" w14:textId="5B23AF88" w:rsidR="00E315CE" w:rsidRDefault="00E315CE" w:rsidP="00E315CE"/>
        </w:tc>
        <w:tc>
          <w:tcPr>
            <w:tcW w:w="3278" w:type="dxa"/>
            <w:gridSpan w:val="3"/>
          </w:tcPr>
          <w:p w14:paraId="5046E9A8" w14:textId="77777777" w:rsidR="004658B8" w:rsidRDefault="004658B8" w:rsidP="00E5780E"/>
          <w:p w14:paraId="582F3DAE" w14:textId="77777777" w:rsidR="00AC465E" w:rsidRDefault="00AC465E" w:rsidP="00E5780E"/>
          <w:p w14:paraId="5FE27DFF" w14:textId="77777777" w:rsidR="00AC465E" w:rsidRDefault="00AC465E" w:rsidP="00E5780E"/>
          <w:p w14:paraId="444C7C5D" w14:textId="77777777" w:rsidR="00CC5F56" w:rsidRDefault="00CC5F56" w:rsidP="00E5780E"/>
          <w:p w14:paraId="11BC2916" w14:textId="5E5D81E1" w:rsidR="00AC465E" w:rsidRDefault="00AC465E" w:rsidP="00E5780E">
            <w:r>
              <w:t>TED Student Talk on religion in art</w:t>
            </w:r>
          </w:p>
          <w:p w14:paraId="3F8FCCD5" w14:textId="77777777" w:rsidR="00AC465E" w:rsidRDefault="00AC465E" w:rsidP="00E5780E"/>
          <w:p w14:paraId="6530F1FB" w14:textId="77777777" w:rsidR="00AC465E" w:rsidRDefault="00AC465E" w:rsidP="00E5780E"/>
          <w:p w14:paraId="5F24E350" w14:textId="77777777" w:rsidR="00AC465E" w:rsidRDefault="00AC465E" w:rsidP="00E5780E"/>
          <w:p w14:paraId="74B0AD19" w14:textId="77777777" w:rsidR="00AC465E" w:rsidRDefault="00AC465E" w:rsidP="00E5780E"/>
          <w:p w14:paraId="0B855676" w14:textId="77777777" w:rsidR="00AC465E" w:rsidRDefault="00AC465E" w:rsidP="00E5780E"/>
          <w:p w14:paraId="213F5AB7" w14:textId="77777777" w:rsidR="00AC465E" w:rsidRDefault="00AC465E" w:rsidP="00E5780E"/>
          <w:p w14:paraId="77516A59" w14:textId="77777777" w:rsidR="00AC465E" w:rsidRDefault="00AC465E" w:rsidP="00E5780E"/>
          <w:p w14:paraId="3CA7B150" w14:textId="77777777" w:rsidR="00AC465E" w:rsidRDefault="00AC465E" w:rsidP="00E5780E"/>
          <w:p w14:paraId="1EA0CE7B" w14:textId="77777777" w:rsidR="00AC465E" w:rsidRDefault="00AC465E" w:rsidP="00E5780E"/>
          <w:p w14:paraId="0DE24ABF" w14:textId="77777777" w:rsidR="00AC465E" w:rsidRDefault="00AC465E" w:rsidP="00E5780E"/>
          <w:p w14:paraId="4A00E491" w14:textId="77777777" w:rsidR="00AC465E" w:rsidRDefault="00AC465E" w:rsidP="00E5780E"/>
          <w:p w14:paraId="78DD340B" w14:textId="77777777" w:rsidR="00AC465E" w:rsidRDefault="00AC465E" w:rsidP="00E5780E"/>
          <w:p w14:paraId="1B704B9F" w14:textId="77777777" w:rsidR="00AC465E" w:rsidRDefault="00AC465E" w:rsidP="00E5780E"/>
          <w:p w14:paraId="4CFCEC2A" w14:textId="77777777" w:rsidR="00AC465E" w:rsidRDefault="00AC465E" w:rsidP="00E5780E"/>
          <w:p w14:paraId="0B3A17E7" w14:textId="77777777" w:rsidR="00AC465E" w:rsidRDefault="00AC465E" w:rsidP="00E5780E"/>
          <w:p w14:paraId="0A82BEF6" w14:textId="77777777" w:rsidR="00CC5F56" w:rsidRDefault="00CC5F56" w:rsidP="00E5780E"/>
          <w:p w14:paraId="165397DF" w14:textId="454BDDA4" w:rsidR="00AC465E" w:rsidRDefault="00AC465E" w:rsidP="00E5780E">
            <w:r>
              <w:t xml:space="preserve">Video on the Dreamtime in Aboriginal art. </w:t>
            </w:r>
          </w:p>
        </w:tc>
      </w:tr>
      <w:tr w:rsidR="004658B8" w:rsidRPr="00853AE8" w14:paraId="17045849"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812"/>
        </w:trPr>
        <w:tc>
          <w:tcPr>
            <w:tcW w:w="440" w:type="dxa"/>
          </w:tcPr>
          <w:p w14:paraId="3E003916" w14:textId="77777777" w:rsidR="004658B8" w:rsidRDefault="004658B8" w:rsidP="00E5780E">
            <w:pPr>
              <w:rPr>
                <w:b/>
                <w:color w:val="1C3F94"/>
              </w:rPr>
            </w:pPr>
            <w:r>
              <w:rPr>
                <w:b/>
                <w:color w:val="1C3F94"/>
              </w:rPr>
              <w:lastRenderedPageBreak/>
              <w:t>2</w:t>
            </w:r>
          </w:p>
        </w:tc>
        <w:tc>
          <w:tcPr>
            <w:tcW w:w="1329" w:type="dxa"/>
          </w:tcPr>
          <w:p w14:paraId="299AD85C" w14:textId="250D1EBA" w:rsidR="004658B8" w:rsidRDefault="00E64355" w:rsidP="00E5780E">
            <w:r>
              <w:t xml:space="preserve">The Visual </w:t>
            </w:r>
            <w:r w:rsidR="00477A2E">
              <w:t>Art</w:t>
            </w:r>
            <w:r>
              <w:t>s</w:t>
            </w:r>
            <w:r w:rsidR="00477A2E">
              <w:t xml:space="preserve"> and Faith</w:t>
            </w:r>
          </w:p>
        </w:tc>
        <w:tc>
          <w:tcPr>
            <w:tcW w:w="2337" w:type="dxa"/>
            <w:gridSpan w:val="2"/>
          </w:tcPr>
          <w:p w14:paraId="2AC095E1" w14:textId="77777777" w:rsidR="004658B8" w:rsidRDefault="00477A2E" w:rsidP="00E5780E">
            <w:r>
              <w:t>What relationship has the Church had with art?</w:t>
            </w:r>
          </w:p>
          <w:p w14:paraId="4C7F43D2" w14:textId="77777777" w:rsidR="00477A2E" w:rsidRDefault="00477A2E" w:rsidP="00E5780E"/>
          <w:p w14:paraId="346B1352" w14:textId="2CD7ECAA" w:rsidR="006C2D49" w:rsidRDefault="006C2D49" w:rsidP="00E5780E">
            <w:r>
              <w:t>How can art help people understand religious ideas?</w:t>
            </w:r>
          </w:p>
        </w:tc>
        <w:tc>
          <w:tcPr>
            <w:tcW w:w="839" w:type="dxa"/>
          </w:tcPr>
          <w:p w14:paraId="56360DD8" w14:textId="77777777" w:rsidR="004658B8" w:rsidRDefault="006C2D49" w:rsidP="00E5780E">
            <w:r>
              <w:t>20</w:t>
            </w:r>
            <w:r w:rsidR="00477A2E">
              <w:t>min</w:t>
            </w:r>
          </w:p>
          <w:p w14:paraId="7FAAC9A8" w14:textId="77777777" w:rsidR="00D26C2C" w:rsidRDefault="00D26C2C" w:rsidP="00E5780E"/>
          <w:p w14:paraId="6B478EC0" w14:textId="77777777" w:rsidR="00D26C2C" w:rsidRDefault="00D26C2C" w:rsidP="00E5780E"/>
          <w:p w14:paraId="2C671F8F" w14:textId="77777777" w:rsidR="00D26C2C" w:rsidRDefault="00D26C2C" w:rsidP="00E5780E"/>
          <w:p w14:paraId="2D5C550C" w14:textId="77777777" w:rsidR="00D26C2C" w:rsidRDefault="00D26C2C" w:rsidP="00E5780E"/>
          <w:p w14:paraId="4D5377D5" w14:textId="77777777" w:rsidR="00D26C2C" w:rsidRDefault="00D26C2C" w:rsidP="00E5780E"/>
          <w:p w14:paraId="3CC0E41D" w14:textId="77777777" w:rsidR="00D26C2C" w:rsidRDefault="00D26C2C" w:rsidP="00E5780E"/>
          <w:p w14:paraId="33CFD698" w14:textId="77777777" w:rsidR="00D26C2C" w:rsidRDefault="00D26C2C" w:rsidP="00E5780E"/>
          <w:p w14:paraId="07FFCC0D" w14:textId="77777777" w:rsidR="00D26C2C" w:rsidRDefault="00D26C2C" w:rsidP="00E5780E"/>
          <w:p w14:paraId="70B1D961" w14:textId="77777777" w:rsidR="00D26C2C" w:rsidRDefault="00D26C2C" w:rsidP="00E5780E"/>
          <w:p w14:paraId="38198025" w14:textId="77777777" w:rsidR="00D26C2C" w:rsidRDefault="00D26C2C" w:rsidP="00E5780E"/>
          <w:p w14:paraId="0C973DD4" w14:textId="77777777" w:rsidR="00D26C2C" w:rsidRDefault="00D26C2C" w:rsidP="00E5780E"/>
          <w:p w14:paraId="24E74D87" w14:textId="77777777" w:rsidR="00D26C2C" w:rsidRDefault="00D26C2C" w:rsidP="00E5780E"/>
          <w:p w14:paraId="0F8869D0" w14:textId="7F6B1ACD" w:rsidR="00D26C2C" w:rsidRDefault="00D26C2C" w:rsidP="00E5780E"/>
          <w:p w14:paraId="4AF0311E" w14:textId="77777777" w:rsidR="00CC5F56" w:rsidRDefault="00CC5F56" w:rsidP="00E5780E"/>
          <w:p w14:paraId="7AE12875" w14:textId="77777777" w:rsidR="00D26C2C" w:rsidRDefault="00D26C2C" w:rsidP="00E5780E">
            <w:r>
              <w:t>20min</w:t>
            </w:r>
          </w:p>
          <w:p w14:paraId="0BC555CF" w14:textId="77777777" w:rsidR="00D26C2C" w:rsidRDefault="00D26C2C" w:rsidP="00E5780E"/>
          <w:p w14:paraId="53594D5E" w14:textId="77777777" w:rsidR="00D26C2C" w:rsidRDefault="00D26C2C" w:rsidP="00E5780E"/>
          <w:p w14:paraId="4723CFCC" w14:textId="77777777" w:rsidR="00D26C2C" w:rsidRDefault="00D26C2C" w:rsidP="00E5780E"/>
          <w:p w14:paraId="25375F91" w14:textId="7B993578" w:rsidR="00D26C2C" w:rsidRDefault="00D26C2C" w:rsidP="00E5780E"/>
          <w:p w14:paraId="3FA53A2D" w14:textId="7FFC29D0" w:rsidR="00CC5F56" w:rsidRDefault="00CC5F56" w:rsidP="00E5780E"/>
          <w:p w14:paraId="07DCFC51" w14:textId="5F957D8C" w:rsidR="00CC5F56" w:rsidRDefault="00CC5F56" w:rsidP="00E5780E"/>
          <w:p w14:paraId="04FE457F" w14:textId="77777777" w:rsidR="009A0000" w:rsidRDefault="009A0000" w:rsidP="00E5780E"/>
          <w:p w14:paraId="0AD0F8B9" w14:textId="4C34B665" w:rsidR="00D26C2C" w:rsidRDefault="00D26C2C" w:rsidP="00E5780E">
            <w:r>
              <w:t>5min</w:t>
            </w:r>
          </w:p>
        </w:tc>
        <w:tc>
          <w:tcPr>
            <w:tcW w:w="6532" w:type="dxa"/>
            <w:gridSpan w:val="4"/>
          </w:tcPr>
          <w:p w14:paraId="59710B2A" w14:textId="0B9EA61C" w:rsidR="00BC46C2" w:rsidRDefault="00BC46C2" w:rsidP="00E5780E">
            <w:r>
              <w:t>Activity: Show the students the following artworks</w:t>
            </w:r>
          </w:p>
          <w:p w14:paraId="2CD0DFD7" w14:textId="0AF9F9F2" w:rsidR="00BC46C2" w:rsidRDefault="00BC46C2" w:rsidP="00BC46C2">
            <w:pPr>
              <w:pStyle w:val="ListParagraph"/>
              <w:numPr>
                <w:ilvl w:val="0"/>
                <w:numId w:val="12"/>
              </w:numPr>
            </w:pPr>
            <w:r>
              <w:t xml:space="preserve">Saying Grace by Jean </w:t>
            </w:r>
            <w:proofErr w:type="spellStart"/>
            <w:r>
              <w:t>LeClerc</w:t>
            </w:r>
            <w:proofErr w:type="spellEnd"/>
            <w:r>
              <w:t xml:space="preserve"> (1630)</w:t>
            </w:r>
          </w:p>
          <w:p w14:paraId="32F6790E" w14:textId="5694200E" w:rsidR="00BC46C2" w:rsidRDefault="00BC46C2" w:rsidP="00BC46C2">
            <w:pPr>
              <w:pStyle w:val="ListParagraph"/>
              <w:numPr>
                <w:ilvl w:val="0"/>
                <w:numId w:val="12"/>
              </w:numPr>
            </w:pPr>
            <w:r>
              <w:t>The White Tablecloth by Jean Baptiste Simeon Chardin (1731/1732)</w:t>
            </w:r>
          </w:p>
          <w:p w14:paraId="3A7AEADD" w14:textId="77777777" w:rsidR="006C2D49" w:rsidRDefault="006C2D49" w:rsidP="00BC46C2"/>
          <w:p w14:paraId="503ADD5F" w14:textId="14EBF0A0" w:rsidR="00BC46C2" w:rsidRDefault="00BC46C2" w:rsidP="00BC46C2">
            <w:r>
              <w:t>Discuss:</w:t>
            </w:r>
          </w:p>
          <w:p w14:paraId="23608161" w14:textId="5FCEA063" w:rsidR="00BC46C2" w:rsidRDefault="006C2D49" w:rsidP="00BC46C2">
            <w:pPr>
              <w:pStyle w:val="ListParagraph"/>
              <w:numPr>
                <w:ilvl w:val="0"/>
                <w:numId w:val="13"/>
              </w:numPr>
            </w:pPr>
            <w:r>
              <w:t xml:space="preserve">Is there is a </w:t>
            </w:r>
            <w:r w:rsidR="00BC46C2">
              <w:t>relationship between the two paintings</w:t>
            </w:r>
            <w:r>
              <w:t>?</w:t>
            </w:r>
            <w:r w:rsidR="00BC46C2">
              <w:t xml:space="preserve"> </w:t>
            </w:r>
          </w:p>
          <w:p w14:paraId="54A1B45A" w14:textId="113473CE" w:rsidR="00BC46C2" w:rsidRDefault="00BC46C2" w:rsidP="00E5780E">
            <w:pPr>
              <w:pStyle w:val="ListParagraph"/>
              <w:numPr>
                <w:ilvl w:val="0"/>
                <w:numId w:val="13"/>
              </w:numPr>
            </w:pPr>
            <w:r>
              <w:t xml:space="preserve">What religious truths/ideas </w:t>
            </w:r>
            <w:r w:rsidR="006C2D49">
              <w:t xml:space="preserve">are </w:t>
            </w:r>
            <w:r>
              <w:t>the</w:t>
            </w:r>
            <w:r w:rsidR="006C2D49">
              <w:t xml:space="preserve"> paintings</w:t>
            </w:r>
            <w:r>
              <w:t xml:space="preserve"> seeking to communicate</w:t>
            </w:r>
            <w:r w:rsidR="006C2D49">
              <w:t>?</w:t>
            </w:r>
          </w:p>
          <w:p w14:paraId="3945B61D" w14:textId="5A90BCDB" w:rsidR="00477A2E" w:rsidRDefault="00477A2E" w:rsidP="00BC46C2">
            <w:pPr>
              <w:pStyle w:val="ListParagraph"/>
              <w:numPr>
                <w:ilvl w:val="0"/>
                <w:numId w:val="12"/>
              </w:numPr>
            </w:pPr>
            <w:r>
              <w:t>What’s the difference between the imagination and the imaginary?</w:t>
            </w:r>
          </w:p>
          <w:p w14:paraId="5F16B901" w14:textId="63F91536" w:rsidR="00477A2E" w:rsidRDefault="00477A2E" w:rsidP="00BC46C2">
            <w:pPr>
              <w:pStyle w:val="ListParagraph"/>
              <w:numPr>
                <w:ilvl w:val="0"/>
                <w:numId w:val="12"/>
              </w:numPr>
            </w:pPr>
            <w:r>
              <w:t>How does imagination help us make sense of the world? How does art help with this?</w:t>
            </w:r>
          </w:p>
          <w:p w14:paraId="65AFA75C" w14:textId="77777777" w:rsidR="006C2D49" w:rsidRDefault="006C2D49" w:rsidP="006C2D49"/>
          <w:p w14:paraId="30B12B18" w14:textId="5F12640F" w:rsidR="006D113A" w:rsidRDefault="00D26C2C" w:rsidP="006C2D49">
            <w:r>
              <w:t xml:space="preserve">Activity: </w:t>
            </w:r>
            <w:r w:rsidR="006C2D49">
              <w:t xml:space="preserve">The Church has had </w:t>
            </w:r>
            <w:r w:rsidR="009A0000">
              <w:t>a constant</w:t>
            </w:r>
            <w:r w:rsidR="006C2D49">
              <w:t xml:space="preserve"> relationship with the arts. </w:t>
            </w:r>
            <w:r>
              <w:t xml:space="preserve">Construct a timeline of some of the major points in the Christian </w:t>
            </w:r>
            <w:r w:rsidR="009A0000">
              <w:t>church’s</w:t>
            </w:r>
            <w:r>
              <w:t xml:space="preserve"> relationship with art (</w:t>
            </w:r>
            <w:r w:rsidR="009A0000">
              <w:t>art</w:t>
            </w:r>
            <w:r w:rsidR="00CC5F56">
              <w:t xml:space="preserve"> primarily attached to church buildings</w:t>
            </w:r>
            <w:r w:rsidR="00BD3407">
              <w:t>,</w:t>
            </w:r>
            <w:r w:rsidR="009A0000">
              <w:t xml:space="preserve"> stained glass windows, paintings as a teaching resource for an illiterate population, </w:t>
            </w:r>
            <w:r w:rsidR="00CC5F56">
              <w:t xml:space="preserve"> art</w:t>
            </w:r>
            <w:r>
              <w:t xml:space="preserve"> having a</w:t>
            </w:r>
            <w:r w:rsidR="009A0000">
              <w:t xml:space="preserve">n </w:t>
            </w:r>
            <w:r>
              <w:t xml:space="preserve">identity </w:t>
            </w:r>
            <w:r w:rsidR="009A0000">
              <w:t xml:space="preserve">independent of the church </w:t>
            </w:r>
            <w:r>
              <w:t xml:space="preserve">with artworks hung in galleries). </w:t>
            </w:r>
          </w:p>
          <w:p w14:paraId="7949C183" w14:textId="77777777" w:rsidR="00D26C2C" w:rsidRDefault="00D26C2C" w:rsidP="006C2D49"/>
          <w:p w14:paraId="0DE29313" w14:textId="29BCC040" w:rsidR="00D26C2C" w:rsidRDefault="00D26C2C" w:rsidP="006C2D49">
            <w:r>
              <w:t>Discuss: What relationship should the Church have with art?</w:t>
            </w:r>
            <w:r w:rsidR="00E64355">
              <w:t xml:space="preserve"> </w:t>
            </w:r>
          </w:p>
        </w:tc>
        <w:tc>
          <w:tcPr>
            <w:tcW w:w="3278" w:type="dxa"/>
            <w:gridSpan w:val="3"/>
          </w:tcPr>
          <w:p w14:paraId="4830E66A" w14:textId="0065FF20" w:rsidR="004658B8" w:rsidRDefault="009A0000" w:rsidP="00E5780E">
            <w:hyperlink r:id="rId16" w:history="1">
              <w:r w:rsidR="00BC46C2">
                <w:rPr>
                  <w:rStyle w:val="Hyperlink"/>
                </w:rPr>
                <w:t>https://www.publicchristianity.org/the-missing-theology-of-art/?_sf_s=art</w:t>
              </w:r>
            </w:hyperlink>
            <w:r w:rsidR="006C2D49">
              <w:t xml:space="preserve"> (teacher resource that comments briefly on the possible relationship between the artworks 15min)</w:t>
            </w:r>
          </w:p>
        </w:tc>
      </w:tr>
      <w:tr w:rsidR="004658B8" w:rsidRPr="00853AE8" w14:paraId="7565CB4B"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1CBBB1F4" w14:textId="77777777" w:rsidR="004658B8" w:rsidRPr="00A835BA" w:rsidRDefault="004658B8" w:rsidP="00E5780E">
            <w:pPr>
              <w:rPr>
                <w:color w:val="1C3F94"/>
              </w:rPr>
            </w:pPr>
            <w:r>
              <w:rPr>
                <w:color w:val="1C3F94"/>
              </w:rPr>
              <w:lastRenderedPageBreak/>
              <w:t>3</w:t>
            </w:r>
          </w:p>
        </w:tc>
        <w:tc>
          <w:tcPr>
            <w:tcW w:w="1329" w:type="dxa"/>
          </w:tcPr>
          <w:p w14:paraId="67A6916A" w14:textId="4AB3AB15" w:rsidR="004658B8" w:rsidRDefault="00E64355" w:rsidP="00E5780E">
            <w:r>
              <w:t>Music and Faith</w:t>
            </w:r>
          </w:p>
        </w:tc>
        <w:tc>
          <w:tcPr>
            <w:tcW w:w="2337" w:type="dxa"/>
            <w:gridSpan w:val="2"/>
          </w:tcPr>
          <w:p w14:paraId="53557962" w14:textId="74EF2DEF" w:rsidR="004658B8" w:rsidRDefault="00754EAA" w:rsidP="00E5780E">
            <w:r>
              <w:t>What are some ways music and religion can interact?</w:t>
            </w:r>
          </w:p>
          <w:p w14:paraId="16C224EF" w14:textId="310FA916" w:rsidR="00754EAA" w:rsidRDefault="00754EAA" w:rsidP="00E5780E"/>
          <w:p w14:paraId="40D676AD" w14:textId="49282A0C" w:rsidR="00754EAA" w:rsidRDefault="00754EAA" w:rsidP="00E5780E">
            <w:r>
              <w:t>What are some impacts of religion on music?</w:t>
            </w:r>
          </w:p>
          <w:p w14:paraId="24E1DD30" w14:textId="07EF3137" w:rsidR="009A0000" w:rsidRDefault="009A0000" w:rsidP="00E5780E"/>
          <w:p w14:paraId="7E3FB5FC" w14:textId="2E8B3CC5" w:rsidR="009A0000" w:rsidRDefault="009A0000" w:rsidP="00E5780E">
            <w:r>
              <w:t>What are some impacts of music on religion?</w:t>
            </w:r>
          </w:p>
          <w:p w14:paraId="5C160D81" w14:textId="77777777" w:rsidR="00754EAA" w:rsidRDefault="00754EAA" w:rsidP="00E5780E"/>
          <w:p w14:paraId="7C257D0D" w14:textId="111E8D0E" w:rsidR="00754EAA" w:rsidRDefault="00754EAA" w:rsidP="00E5780E"/>
        </w:tc>
        <w:tc>
          <w:tcPr>
            <w:tcW w:w="839" w:type="dxa"/>
          </w:tcPr>
          <w:p w14:paraId="337C6103" w14:textId="15C0F934" w:rsidR="00E64355" w:rsidRDefault="00E64355" w:rsidP="00E5780E">
            <w:pPr>
              <w:rPr>
                <w:rStyle w:val="Hyperlink"/>
                <w:color w:val="auto"/>
                <w:u w:val="none"/>
              </w:rPr>
            </w:pPr>
            <w:r>
              <w:rPr>
                <w:rStyle w:val="Hyperlink"/>
                <w:color w:val="auto"/>
                <w:u w:val="none"/>
              </w:rPr>
              <w:t>10min</w:t>
            </w:r>
          </w:p>
          <w:p w14:paraId="069B0C42" w14:textId="74720955" w:rsidR="00E64355" w:rsidRDefault="00E64355" w:rsidP="00E5780E">
            <w:pPr>
              <w:rPr>
                <w:rStyle w:val="Hyperlink"/>
                <w:color w:val="auto"/>
                <w:u w:val="none"/>
              </w:rPr>
            </w:pPr>
          </w:p>
          <w:p w14:paraId="55DCE742" w14:textId="77777777" w:rsidR="00E64355" w:rsidRDefault="00E64355" w:rsidP="00E5780E">
            <w:pPr>
              <w:rPr>
                <w:rStyle w:val="Hyperlink"/>
                <w:color w:val="auto"/>
                <w:u w:val="none"/>
              </w:rPr>
            </w:pPr>
          </w:p>
          <w:p w14:paraId="47E52367" w14:textId="45A2837C" w:rsidR="004658B8" w:rsidRDefault="00E64355" w:rsidP="00E5780E">
            <w:pPr>
              <w:rPr>
                <w:rStyle w:val="Hyperlink"/>
                <w:color w:val="auto"/>
                <w:u w:val="none"/>
              </w:rPr>
            </w:pPr>
            <w:r>
              <w:rPr>
                <w:rStyle w:val="Hyperlink"/>
                <w:color w:val="auto"/>
                <w:u w:val="none"/>
              </w:rPr>
              <w:t>5min</w:t>
            </w:r>
          </w:p>
          <w:p w14:paraId="62BBEC98" w14:textId="77777777" w:rsidR="00E64355" w:rsidRDefault="00E64355" w:rsidP="00E5780E">
            <w:pPr>
              <w:rPr>
                <w:rStyle w:val="Hyperlink"/>
                <w:color w:val="auto"/>
                <w:u w:val="none"/>
              </w:rPr>
            </w:pPr>
          </w:p>
          <w:p w14:paraId="5704DB86" w14:textId="77777777" w:rsidR="00E64355" w:rsidRDefault="00E64355" w:rsidP="00E5780E">
            <w:pPr>
              <w:rPr>
                <w:rStyle w:val="Hyperlink"/>
                <w:color w:val="auto"/>
                <w:u w:val="none"/>
              </w:rPr>
            </w:pPr>
            <w:r>
              <w:rPr>
                <w:rStyle w:val="Hyperlink"/>
                <w:color w:val="auto"/>
                <w:u w:val="none"/>
              </w:rPr>
              <w:t>10min</w:t>
            </w:r>
          </w:p>
          <w:p w14:paraId="2987EADB" w14:textId="77777777" w:rsidR="004662E4" w:rsidRDefault="004662E4" w:rsidP="00E5780E">
            <w:pPr>
              <w:rPr>
                <w:rStyle w:val="Hyperlink"/>
                <w:color w:val="auto"/>
                <w:u w:val="none"/>
              </w:rPr>
            </w:pPr>
          </w:p>
          <w:p w14:paraId="4B547650" w14:textId="50CA6470" w:rsidR="004662E4" w:rsidRDefault="004662E4" w:rsidP="00E5780E">
            <w:pPr>
              <w:rPr>
                <w:rStyle w:val="Hyperlink"/>
                <w:color w:val="auto"/>
                <w:u w:val="none"/>
              </w:rPr>
            </w:pPr>
          </w:p>
          <w:p w14:paraId="7F7BFD1E" w14:textId="4DEADD0E" w:rsidR="00CC5F56" w:rsidRDefault="00CC5F56" w:rsidP="00E5780E">
            <w:pPr>
              <w:rPr>
                <w:rStyle w:val="Hyperlink"/>
                <w:color w:val="auto"/>
                <w:u w:val="none"/>
              </w:rPr>
            </w:pPr>
          </w:p>
          <w:p w14:paraId="462F34A8" w14:textId="77777777" w:rsidR="009A0000" w:rsidRDefault="009A0000" w:rsidP="00E5780E">
            <w:pPr>
              <w:rPr>
                <w:rStyle w:val="Hyperlink"/>
                <w:color w:val="auto"/>
                <w:u w:val="none"/>
              </w:rPr>
            </w:pPr>
          </w:p>
          <w:p w14:paraId="453B4AFE" w14:textId="01B94C6B" w:rsidR="004662E4" w:rsidRDefault="004662E4" w:rsidP="00E5780E">
            <w:pPr>
              <w:rPr>
                <w:rStyle w:val="Hyperlink"/>
                <w:color w:val="auto"/>
                <w:u w:val="none"/>
              </w:rPr>
            </w:pPr>
            <w:r>
              <w:rPr>
                <w:rStyle w:val="Hyperlink"/>
                <w:color w:val="auto"/>
                <w:u w:val="none"/>
              </w:rPr>
              <w:t>20min</w:t>
            </w:r>
          </w:p>
        </w:tc>
        <w:tc>
          <w:tcPr>
            <w:tcW w:w="6532" w:type="dxa"/>
            <w:gridSpan w:val="4"/>
          </w:tcPr>
          <w:p w14:paraId="5518F583" w14:textId="04F47040" w:rsidR="00E64355" w:rsidRDefault="00E64355" w:rsidP="00E5780E">
            <w:pPr>
              <w:rPr>
                <w:lang w:val="en-US"/>
              </w:rPr>
            </w:pPr>
            <w:r>
              <w:rPr>
                <w:lang w:val="en-US"/>
              </w:rPr>
              <w:t>Share: Ask students to share their favorite piece of music with the person next to them.</w:t>
            </w:r>
          </w:p>
          <w:p w14:paraId="4F46A969" w14:textId="77777777" w:rsidR="00E64355" w:rsidRDefault="00E64355" w:rsidP="00E5780E">
            <w:pPr>
              <w:rPr>
                <w:lang w:val="en-US"/>
              </w:rPr>
            </w:pPr>
          </w:p>
          <w:p w14:paraId="5FADE81D" w14:textId="398F734A" w:rsidR="004658B8" w:rsidRDefault="00E64355" w:rsidP="00E5780E">
            <w:pPr>
              <w:rPr>
                <w:lang w:val="en-US"/>
              </w:rPr>
            </w:pPr>
            <w:r>
              <w:rPr>
                <w:lang w:val="en-US"/>
              </w:rPr>
              <w:t xml:space="preserve">Listen: Play a section from Handel’s Messiah. </w:t>
            </w:r>
          </w:p>
          <w:p w14:paraId="1B2074F6" w14:textId="77777777" w:rsidR="00E64355" w:rsidRDefault="00E64355" w:rsidP="00E5780E">
            <w:pPr>
              <w:rPr>
                <w:lang w:val="en-US"/>
              </w:rPr>
            </w:pPr>
          </w:p>
          <w:p w14:paraId="57FFECD5" w14:textId="4264A368" w:rsidR="004662E4" w:rsidRDefault="00E64355" w:rsidP="00E5780E">
            <w:pPr>
              <w:rPr>
                <w:lang w:val="en-US"/>
              </w:rPr>
            </w:pPr>
            <w:r>
              <w:rPr>
                <w:lang w:val="en-US"/>
              </w:rPr>
              <w:t xml:space="preserve">Research: Ask the students to use Google to define an oratorio as well as find out about the three parts </w:t>
            </w:r>
            <w:r w:rsidR="00CC5F56">
              <w:rPr>
                <w:lang w:val="en-US"/>
              </w:rPr>
              <w:t xml:space="preserve">in </w:t>
            </w:r>
            <w:r>
              <w:rPr>
                <w:lang w:val="en-US"/>
              </w:rPr>
              <w:t>Messiah. Discuss.</w:t>
            </w:r>
            <w:r w:rsidR="009A0000">
              <w:rPr>
                <w:lang w:val="en-US"/>
              </w:rPr>
              <w:t xml:space="preserve"> How does/could knowing about Handel’s purpose impact the students’ experience of the music?</w:t>
            </w:r>
          </w:p>
          <w:p w14:paraId="3FD0EFD7" w14:textId="77777777" w:rsidR="004662E4" w:rsidRDefault="004662E4" w:rsidP="00E5780E">
            <w:pPr>
              <w:rPr>
                <w:lang w:val="en-US"/>
              </w:rPr>
            </w:pPr>
          </w:p>
          <w:p w14:paraId="69666360" w14:textId="14671BDF" w:rsidR="00E64355" w:rsidRDefault="004662E4" w:rsidP="00E5780E">
            <w:pPr>
              <w:rPr>
                <w:lang w:val="en-US"/>
              </w:rPr>
            </w:pPr>
            <w:r>
              <w:rPr>
                <w:lang w:val="en-US"/>
              </w:rPr>
              <w:t>Read the students Psalm 40 and then listen to U2 “40”</w:t>
            </w:r>
            <w:r w:rsidR="00E64355">
              <w:rPr>
                <w:lang w:val="en-US"/>
              </w:rPr>
              <w:t xml:space="preserve"> </w:t>
            </w:r>
          </w:p>
          <w:p w14:paraId="4A1660BA" w14:textId="77777777" w:rsidR="004662E4" w:rsidRDefault="004662E4" w:rsidP="004662E4">
            <w:r>
              <w:t>Discuss:</w:t>
            </w:r>
          </w:p>
          <w:p w14:paraId="57899C55" w14:textId="2FA4CACE" w:rsidR="004662E4" w:rsidRDefault="004662E4" w:rsidP="004662E4">
            <w:pPr>
              <w:pStyle w:val="ListParagraph"/>
              <w:numPr>
                <w:ilvl w:val="0"/>
                <w:numId w:val="14"/>
              </w:numPr>
            </w:pPr>
            <w:r>
              <w:t xml:space="preserve">Is there is a relationship between the two songs? </w:t>
            </w:r>
          </w:p>
          <w:p w14:paraId="553F3DC6" w14:textId="3C49D5D8" w:rsidR="004662E4" w:rsidRDefault="004662E4" w:rsidP="004662E4">
            <w:pPr>
              <w:pStyle w:val="ListParagraph"/>
              <w:numPr>
                <w:ilvl w:val="0"/>
                <w:numId w:val="14"/>
              </w:numPr>
            </w:pPr>
            <w:r>
              <w:t>What religious truths/ideas are the songs seeking to communicate?</w:t>
            </w:r>
          </w:p>
          <w:p w14:paraId="7631A70C" w14:textId="77777777" w:rsidR="004662E4" w:rsidRDefault="004662E4" w:rsidP="004662E4">
            <w:pPr>
              <w:pStyle w:val="ListParagraph"/>
              <w:numPr>
                <w:ilvl w:val="0"/>
                <w:numId w:val="14"/>
              </w:numPr>
            </w:pPr>
            <w:r>
              <w:t>What’s the difference between the imagination and the imaginary?</w:t>
            </w:r>
          </w:p>
          <w:p w14:paraId="0EB8C213" w14:textId="48752FAD" w:rsidR="004662E4" w:rsidRPr="00754EAA" w:rsidRDefault="004662E4" w:rsidP="00E5780E">
            <w:pPr>
              <w:pStyle w:val="ListParagraph"/>
              <w:numPr>
                <w:ilvl w:val="0"/>
                <w:numId w:val="14"/>
              </w:numPr>
            </w:pPr>
            <w:r>
              <w:t>How does imagination help us make sense of the world? How does song/ music help with this?</w:t>
            </w:r>
          </w:p>
        </w:tc>
        <w:tc>
          <w:tcPr>
            <w:tcW w:w="3278" w:type="dxa"/>
            <w:gridSpan w:val="3"/>
          </w:tcPr>
          <w:p w14:paraId="1D14FC20" w14:textId="77777777" w:rsidR="004658B8" w:rsidRDefault="00E64355" w:rsidP="00E5780E">
            <w:r>
              <w:t>Headphones, devices</w:t>
            </w:r>
          </w:p>
          <w:p w14:paraId="64EAA6A7" w14:textId="77777777" w:rsidR="004662E4" w:rsidRDefault="004662E4" w:rsidP="00E5780E"/>
          <w:p w14:paraId="6D2BBD85" w14:textId="77777777" w:rsidR="004662E4" w:rsidRDefault="004662E4" w:rsidP="00E5780E"/>
          <w:p w14:paraId="5DF83EE3" w14:textId="2E99DAFD" w:rsidR="004662E4" w:rsidRDefault="00BD3407" w:rsidP="00E5780E">
            <w:r>
              <w:t>Speakers, Handel’s Messiah</w:t>
            </w:r>
          </w:p>
          <w:p w14:paraId="4270D719" w14:textId="77777777" w:rsidR="004662E4" w:rsidRDefault="004662E4" w:rsidP="00E5780E"/>
          <w:p w14:paraId="4AEA0196" w14:textId="77777777" w:rsidR="004662E4" w:rsidRDefault="004662E4" w:rsidP="00E5780E"/>
          <w:p w14:paraId="071E6FBB" w14:textId="77777777" w:rsidR="004662E4" w:rsidRDefault="004662E4" w:rsidP="00E5780E"/>
          <w:p w14:paraId="62C03AA0" w14:textId="77777777" w:rsidR="004662E4" w:rsidRDefault="004662E4" w:rsidP="00E5780E"/>
          <w:p w14:paraId="6D182E65" w14:textId="77777777" w:rsidR="00CC5F56" w:rsidRDefault="00CC5F56" w:rsidP="00E5780E"/>
          <w:p w14:paraId="60FA1789" w14:textId="52AA5F55" w:rsidR="004662E4" w:rsidRDefault="004662E4" w:rsidP="00E5780E">
            <w:r>
              <w:t xml:space="preserve">Psalm 40 </w:t>
            </w:r>
            <w:r w:rsidR="00754EAA">
              <w:t>(</w:t>
            </w:r>
            <w:hyperlink r:id="rId17" w:history="1">
              <w:r w:rsidR="00754EAA" w:rsidRPr="00152422">
                <w:rPr>
                  <w:rStyle w:val="Hyperlink"/>
                </w:rPr>
                <w:t>www.biblegateway.com</w:t>
              </w:r>
            </w:hyperlink>
            <w:r w:rsidR="00754EAA">
              <w:t>) and speakers to play “40” by U2.</w:t>
            </w:r>
          </w:p>
        </w:tc>
      </w:tr>
      <w:tr w:rsidR="004658B8" w:rsidRPr="00853AE8" w14:paraId="3349B4F2"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5D34E4FF" w14:textId="77777777" w:rsidR="004658B8" w:rsidRPr="00A835BA" w:rsidRDefault="004658B8" w:rsidP="00E5780E">
            <w:pPr>
              <w:rPr>
                <w:b/>
                <w:color w:val="1C3F94"/>
              </w:rPr>
            </w:pPr>
            <w:r>
              <w:rPr>
                <w:b/>
                <w:color w:val="1C3F94"/>
              </w:rPr>
              <w:t>4</w:t>
            </w:r>
          </w:p>
        </w:tc>
        <w:tc>
          <w:tcPr>
            <w:tcW w:w="1329" w:type="dxa"/>
          </w:tcPr>
          <w:p w14:paraId="5141E214" w14:textId="5189A9A7" w:rsidR="004658B8" w:rsidRDefault="00E64355" w:rsidP="00E5780E">
            <w:r>
              <w:t>Religion and Popular culture</w:t>
            </w:r>
          </w:p>
        </w:tc>
        <w:tc>
          <w:tcPr>
            <w:tcW w:w="2337" w:type="dxa"/>
            <w:gridSpan w:val="2"/>
          </w:tcPr>
          <w:p w14:paraId="678AF221" w14:textId="293B307D" w:rsidR="004658B8" w:rsidRDefault="00D64BF3" w:rsidP="00E5780E">
            <w:r>
              <w:t>How has Christianity influenced popular culture?</w:t>
            </w:r>
          </w:p>
        </w:tc>
        <w:tc>
          <w:tcPr>
            <w:tcW w:w="839" w:type="dxa"/>
          </w:tcPr>
          <w:p w14:paraId="2826630B" w14:textId="77777777" w:rsidR="004658B8" w:rsidRDefault="00D64BF3" w:rsidP="00E5780E">
            <w:r>
              <w:t>20min</w:t>
            </w:r>
          </w:p>
          <w:p w14:paraId="4CA8EDE7" w14:textId="77777777" w:rsidR="00DF3470" w:rsidRDefault="00DF3470" w:rsidP="00E5780E"/>
          <w:p w14:paraId="4156F807" w14:textId="77777777" w:rsidR="00DF3470" w:rsidRDefault="00DF3470" w:rsidP="00E5780E"/>
          <w:p w14:paraId="0AE3394F" w14:textId="77777777" w:rsidR="00DF3470" w:rsidRDefault="00DF3470" w:rsidP="00E5780E"/>
          <w:p w14:paraId="6E2F9969" w14:textId="77777777" w:rsidR="00DF3470" w:rsidRDefault="00DF3470" w:rsidP="00E5780E"/>
          <w:p w14:paraId="0528A7B5" w14:textId="77777777" w:rsidR="00DF3470" w:rsidRDefault="00DF3470" w:rsidP="00E5780E"/>
          <w:p w14:paraId="0901A709" w14:textId="77777777" w:rsidR="00DF3470" w:rsidRDefault="00DF3470" w:rsidP="00E5780E"/>
          <w:p w14:paraId="67D6D53D" w14:textId="77777777" w:rsidR="00DF3470" w:rsidRDefault="00DF3470" w:rsidP="00E5780E"/>
          <w:p w14:paraId="4735CBEF" w14:textId="53B8D5D2" w:rsidR="00DF3470" w:rsidRDefault="00DF3470" w:rsidP="00E5780E"/>
          <w:p w14:paraId="74EFC050" w14:textId="77777777" w:rsidR="00CC5F56" w:rsidRDefault="00CC5F56" w:rsidP="00E5780E"/>
          <w:p w14:paraId="1C3CC335" w14:textId="77777777" w:rsidR="00DF3470" w:rsidRDefault="00DF3470" w:rsidP="00E5780E">
            <w:r>
              <w:t>10min</w:t>
            </w:r>
          </w:p>
          <w:p w14:paraId="0B1633C9" w14:textId="77777777" w:rsidR="00C8584F" w:rsidRDefault="00C8584F" w:rsidP="00E5780E"/>
          <w:p w14:paraId="789EDDF0" w14:textId="77777777" w:rsidR="00C8584F" w:rsidRDefault="00C8584F" w:rsidP="00E5780E"/>
          <w:p w14:paraId="1EEA6B4E" w14:textId="77777777" w:rsidR="00C8584F" w:rsidRDefault="00C8584F" w:rsidP="00E5780E"/>
          <w:p w14:paraId="4059509F" w14:textId="77777777" w:rsidR="00C8584F" w:rsidRDefault="00C8584F" w:rsidP="00E5780E"/>
          <w:p w14:paraId="1034C488" w14:textId="77777777" w:rsidR="00C8584F" w:rsidRDefault="00C8584F" w:rsidP="00E5780E"/>
          <w:p w14:paraId="4CCDAF6C" w14:textId="77777777" w:rsidR="00C8584F" w:rsidRDefault="00C8584F" w:rsidP="00E5780E"/>
          <w:p w14:paraId="7F5AF746" w14:textId="77777777" w:rsidR="00C8584F" w:rsidRDefault="00C8584F" w:rsidP="00E5780E"/>
          <w:p w14:paraId="5EF6F11D" w14:textId="7315D8CD" w:rsidR="00C8584F" w:rsidRDefault="00C8584F" w:rsidP="00E5780E"/>
          <w:p w14:paraId="282B2C68" w14:textId="77777777" w:rsidR="00BD3407" w:rsidRDefault="00BD3407" w:rsidP="00E5780E"/>
          <w:p w14:paraId="5877C629" w14:textId="251E725B" w:rsidR="00C8584F" w:rsidRPr="008167BE" w:rsidRDefault="00C8584F" w:rsidP="00E5780E">
            <w:r>
              <w:t>15min</w:t>
            </w:r>
          </w:p>
        </w:tc>
        <w:tc>
          <w:tcPr>
            <w:tcW w:w="6532" w:type="dxa"/>
            <w:gridSpan w:val="4"/>
          </w:tcPr>
          <w:p w14:paraId="5FDDB52D" w14:textId="77777777" w:rsidR="00D64BF3" w:rsidRDefault="00D64BF3" w:rsidP="00D64BF3">
            <w:r>
              <w:lastRenderedPageBreak/>
              <w:t xml:space="preserve">Watch: </w:t>
            </w:r>
          </w:p>
          <w:p w14:paraId="5B3F3809" w14:textId="68FFFBF5" w:rsidR="00D64BF3" w:rsidRDefault="00D64BF3" w:rsidP="00D64BF3">
            <w:r>
              <w:t xml:space="preserve">Jesus death on the cross from Mark 15:21-47. </w:t>
            </w:r>
            <w:hyperlink r:id="rId18" w:history="1">
              <w:r>
                <w:rPr>
                  <w:rStyle w:val="Hyperlink"/>
                </w:rPr>
                <w:t>https://www.bible.com/videos/3198-mark-15-21-47-from-lumoproject-dot-com</w:t>
              </w:r>
            </w:hyperlink>
            <w:r>
              <w:t xml:space="preserve"> (5:21min) and</w:t>
            </w:r>
          </w:p>
          <w:p w14:paraId="3A4AD9EC" w14:textId="77777777" w:rsidR="00D64BF3" w:rsidRDefault="00D64BF3" w:rsidP="00D64BF3">
            <w:r>
              <w:t xml:space="preserve">Spiderman saves the train </w:t>
            </w:r>
            <w:hyperlink r:id="rId19" w:history="1">
              <w:r w:rsidRPr="00152422">
                <w:rPr>
                  <w:rStyle w:val="Hyperlink"/>
                </w:rPr>
                <w:t>https://www.youtube.com/watch?v=yRhRZB-nqOU</w:t>
              </w:r>
            </w:hyperlink>
            <w:r>
              <w:rPr>
                <w:rStyle w:val="Hyperlink"/>
              </w:rPr>
              <w:t xml:space="preserve"> </w:t>
            </w:r>
            <w:r>
              <w:t xml:space="preserve">(4:21min). </w:t>
            </w:r>
          </w:p>
          <w:p w14:paraId="53FFFB34" w14:textId="2EF2F918" w:rsidR="00D64BF3" w:rsidRDefault="00D64BF3" w:rsidP="00D64BF3">
            <w:r>
              <w:t xml:space="preserve">Discuss the similarities and differences between the clip. Does Spiderman contain religious themes? </w:t>
            </w:r>
          </w:p>
          <w:p w14:paraId="38625210" w14:textId="64970228" w:rsidR="00D64BF3" w:rsidRDefault="00D64BF3" w:rsidP="00D64BF3"/>
          <w:p w14:paraId="103AA70E" w14:textId="1A92CFFA" w:rsidR="00D64BF3" w:rsidRDefault="00DF3470" w:rsidP="00D64BF3">
            <w:r>
              <w:t xml:space="preserve">Watch: </w:t>
            </w:r>
            <w:hyperlink r:id="rId20" w:history="1">
              <w:r w:rsidRPr="00152422">
                <w:rPr>
                  <w:rStyle w:val="Hyperlink"/>
                </w:rPr>
                <w:t>https://www.youtube.com/watch?v=c9SnM2zzsv4</w:t>
              </w:r>
            </w:hyperlink>
          </w:p>
          <w:p w14:paraId="2E7D821C" w14:textId="3981658D" w:rsidR="00DF3470" w:rsidRDefault="00DF3470" w:rsidP="00DF3470">
            <w:r>
              <w:lastRenderedPageBreak/>
              <w:t>Discuss:</w:t>
            </w:r>
            <w:r w:rsidR="009A0000">
              <w:t xml:space="preserve"> </w:t>
            </w:r>
            <w:r w:rsidRPr="00774059">
              <w:t xml:space="preserve">Are there any depictions of religion/faith in the ads? How is it </w:t>
            </w:r>
            <w:r>
              <w:t>re</w:t>
            </w:r>
            <w:r w:rsidRPr="00774059">
              <w:t xml:space="preserve">presented? </w:t>
            </w:r>
            <w:r>
              <w:t xml:space="preserve">(setting, characters, clothing, words, music, visual text, symbols?)  Does this present religion in a positive/negative/neutral light? </w:t>
            </w:r>
            <w:r w:rsidRPr="00774059">
              <w:t>Can you think of a</w:t>
            </w:r>
            <w:r>
              <w:t>nother</w:t>
            </w:r>
            <w:r w:rsidRPr="00774059">
              <w:t xml:space="preserve"> popular ad</w:t>
            </w:r>
            <w:r w:rsidR="00BD3407">
              <w:t>vertisement</w:t>
            </w:r>
            <w:r w:rsidRPr="00774059">
              <w:t xml:space="preserve"> that has a religious/spiritual element included?</w:t>
            </w:r>
          </w:p>
          <w:p w14:paraId="16B0CEBF" w14:textId="17F82558" w:rsidR="00DF3470" w:rsidRDefault="00DF3470" w:rsidP="00DF3470"/>
          <w:p w14:paraId="05F9FB80" w14:textId="0DD2280B" w:rsidR="00D64BF3" w:rsidRPr="00C8584F" w:rsidRDefault="00C8584F" w:rsidP="00D64BF3">
            <w:r>
              <w:t>Worksheet: Our Secular Western Culture is Christianity in Disguise. Read the article and answer the questions. Discuss as a class.</w:t>
            </w:r>
          </w:p>
        </w:tc>
        <w:tc>
          <w:tcPr>
            <w:tcW w:w="3278" w:type="dxa"/>
            <w:gridSpan w:val="3"/>
          </w:tcPr>
          <w:p w14:paraId="00918714" w14:textId="77777777" w:rsidR="00D64BF3" w:rsidRDefault="00D64BF3" w:rsidP="00D64BF3">
            <w:r>
              <w:lastRenderedPageBreak/>
              <w:t xml:space="preserve">Clip from Spiderman movie and Mark 15. </w:t>
            </w:r>
          </w:p>
          <w:p w14:paraId="620B7E9D" w14:textId="77777777" w:rsidR="00DF3470" w:rsidRDefault="00DF3470" w:rsidP="00D64BF3"/>
          <w:p w14:paraId="5B293D93" w14:textId="77777777" w:rsidR="00DF3470" w:rsidRDefault="00DF3470" w:rsidP="00D64BF3"/>
          <w:p w14:paraId="2DEAAEAD" w14:textId="77777777" w:rsidR="00DF3470" w:rsidRDefault="00DF3470" w:rsidP="00D64BF3"/>
          <w:p w14:paraId="5BE97724" w14:textId="77777777" w:rsidR="00DF3470" w:rsidRDefault="00DF3470" w:rsidP="00D64BF3"/>
          <w:p w14:paraId="79BA552C" w14:textId="77777777" w:rsidR="00DF3470" w:rsidRDefault="00DF3470" w:rsidP="00D64BF3"/>
          <w:p w14:paraId="690F3556" w14:textId="77777777" w:rsidR="00DF3470" w:rsidRDefault="00DF3470" w:rsidP="00D64BF3"/>
          <w:p w14:paraId="0C2F47C3" w14:textId="77777777" w:rsidR="00DF3470" w:rsidRDefault="00DF3470" w:rsidP="00D64BF3"/>
          <w:p w14:paraId="26DC4DF5" w14:textId="77777777" w:rsidR="00DF3470" w:rsidRDefault="00DF3470" w:rsidP="00D64BF3"/>
          <w:p w14:paraId="703DCDB6" w14:textId="77777777" w:rsidR="00DF3470" w:rsidRDefault="00DF3470" w:rsidP="00D64BF3"/>
          <w:p w14:paraId="2388265F" w14:textId="77777777" w:rsidR="00DF3470" w:rsidRDefault="00DF3470" w:rsidP="00D64BF3"/>
          <w:p w14:paraId="4D17DA98" w14:textId="77777777" w:rsidR="00DF3470" w:rsidRDefault="009A0000" w:rsidP="00D64BF3">
            <w:hyperlink r:id="rId21" w:history="1">
              <w:r w:rsidR="00DF3470">
                <w:rPr>
                  <w:rStyle w:val="Hyperlink"/>
                </w:rPr>
                <w:t>https://www.publicchristianity.org/our-secular-western-culture-is-christianity-in-disguise/?_sf_s=culture</w:t>
              </w:r>
            </w:hyperlink>
            <w:r w:rsidR="00DF3470">
              <w:t xml:space="preserve"> (teacher resource on the impact of Christianity on Western culture)</w:t>
            </w:r>
          </w:p>
          <w:p w14:paraId="0B6A4E6D" w14:textId="77777777" w:rsidR="00C8584F" w:rsidRDefault="00C8584F" w:rsidP="00D64BF3"/>
          <w:p w14:paraId="55532DEE" w14:textId="77777777" w:rsidR="00BD3407" w:rsidRDefault="00BD3407" w:rsidP="00D64BF3"/>
          <w:p w14:paraId="6232007D" w14:textId="1433A48E" w:rsidR="00C8584F" w:rsidRPr="00D64BF3" w:rsidRDefault="00C8584F" w:rsidP="00D64BF3">
            <w:r>
              <w:t>Worksheet</w:t>
            </w:r>
            <w:r w:rsidR="009A0000">
              <w:t xml:space="preserve">: Secular Western Culture </w:t>
            </w:r>
          </w:p>
        </w:tc>
      </w:tr>
      <w:tr w:rsidR="004658B8" w:rsidRPr="00853AE8" w14:paraId="199F49B5"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2DAF7338" w14:textId="77777777" w:rsidR="004658B8" w:rsidRPr="00A835BA" w:rsidRDefault="004658B8" w:rsidP="00E5780E">
            <w:pPr>
              <w:rPr>
                <w:b/>
                <w:color w:val="1C3F94"/>
              </w:rPr>
            </w:pPr>
            <w:r>
              <w:rPr>
                <w:b/>
                <w:color w:val="1C3F94"/>
              </w:rPr>
              <w:lastRenderedPageBreak/>
              <w:t>5</w:t>
            </w:r>
          </w:p>
          <w:p w14:paraId="3EE3F3E0" w14:textId="77777777" w:rsidR="004658B8" w:rsidRPr="00A835BA" w:rsidRDefault="004658B8" w:rsidP="00E5780E">
            <w:pPr>
              <w:rPr>
                <w:b/>
                <w:color w:val="1C3F94"/>
              </w:rPr>
            </w:pPr>
          </w:p>
          <w:p w14:paraId="4A0FAB9F" w14:textId="77777777" w:rsidR="004658B8" w:rsidRPr="00A835BA" w:rsidRDefault="004658B8" w:rsidP="00E5780E">
            <w:pPr>
              <w:rPr>
                <w:b/>
                <w:color w:val="1C3F94"/>
              </w:rPr>
            </w:pPr>
          </w:p>
          <w:p w14:paraId="5637C508" w14:textId="77777777" w:rsidR="004658B8" w:rsidRPr="00A835BA" w:rsidRDefault="004658B8" w:rsidP="00E5780E">
            <w:pPr>
              <w:rPr>
                <w:b/>
                <w:color w:val="1C3F94"/>
              </w:rPr>
            </w:pPr>
          </w:p>
          <w:p w14:paraId="348EAEAE" w14:textId="77777777" w:rsidR="004658B8" w:rsidRPr="00A835BA" w:rsidRDefault="004658B8" w:rsidP="00E5780E">
            <w:pPr>
              <w:rPr>
                <w:b/>
                <w:color w:val="1C3F94"/>
              </w:rPr>
            </w:pPr>
          </w:p>
          <w:p w14:paraId="60D01CD4" w14:textId="77777777" w:rsidR="004658B8" w:rsidRPr="00A835BA" w:rsidRDefault="004658B8" w:rsidP="00E5780E">
            <w:pPr>
              <w:rPr>
                <w:b/>
                <w:color w:val="1C3F94"/>
              </w:rPr>
            </w:pPr>
          </w:p>
          <w:p w14:paraId="2AEEE621" w14:textId="77777777" w:rsidR="004658B8" w:rsidRPr="00A835BA" w:rsidRDefault="004658B8" w:rsidP="00E5780E">
            <w:pPr>
              <w:rPr>
                <w:b/>
                <w:color w:val="1C3F94"/>
              </w:rPr>
            </w:pPr>
          </w:p>
          <w:p w14:paraId="29FF5628" w14:textId="77777777" w:rsidR="004658B8" w:rsidRPr="00A835BA" w:rsidRDefault="004658B8" w:rsidP="00E5780E">
            <w:pPr>
              <w:rPr>
                <w:b/>
                <w:color w:val="1C3F94"/>
              </w:rPr>
            </w:pPr>
          </w:p>
          <w:p w14:paraId="43991206" w14:textId="77777777" w:rsidR="004658B8" w:rsidRPr="00A835BA" w:rsidRDefault="004658B8" w:rsidP="00E5780E">
            <w:pPr>
              <w:rPr>
                <w:b/>
                <w:color w:val="1C3F94"/>
              </w:rPr>
            </w:pPr>
          </w:p>
          <w:p w14:paraId="625553AF" w14:textId="77777777" w:rsidR="004658B8" w:rsidRPr="00A835BA" w:rsidRDefault="004658B8" w:rsidP="00E5780E">
            <w:pPr>
              <w:rPr>
                <w:b/>
                <w:color w:val="1C3F94"/>
              </w:rPr>
            </w:pPr>
          </w:p>
          <w:p w14:paraId="7E7842CD" w14:textId="77777777" w:rsidR="004658B8" w:rsidRPr="00A835BA" w:rsidRDefault="004658B8" w:rsidP="00E5780E">
            <w:pPr>
              <w:rPr>
                <w:b/>
                <w:color w:val="1C3F94"/>
              </w:rPr>
            </w:pPr>
          </w:p>
        </w:tc>
        <w:tc>
          <w:tcPr>
            <w:tcW w:w="1329" w:type="dxa"/>
          </w:tcPr>
          <w:p w14:paraId="66A7B7B1" w14:textId="05890D32" w:rsidR="004658B8" w:rsidRDefault="00E64355" w:rsidP="00E5780E">
            <w:r>
              <w:t>Stations of the Cross</w:t>
            </w:r>
          </w:p>
        </w:tc>
        <w:tc>
          <w:tcPr>
            <w:tcW w:w="2337" w:type="dxa"/>
            <w:gridSpan w:val="2"/>
          </w:tcPr>
          <w:p w14:paraId="5752CC1F" w14:textId="77777777" w:rsidR="004658B8" w:rsidRDefault="006B7EB1" w:rsidP="00E5780E">
            <w:r>
              <w:t>What are the Stations of the Cross?</w:t>
            </w:r>
          </w:p>
          <w:p w14:paraId="6F6814A8" w14:textId="77777777" w:rsidR="006B7EB1" w:rsidRDefault="006B7EB1" w:rsidP="00E5780E"/>
          <w:p w14:paraId="4B3F0001" w14:textId="343F20D7" w:rsidR="006B7EB1" w:rsidRDefault="006B7EB1" w:rsidP="00E5780E">
            <w:r>
              <w:t>What story does the Stations of the Cross tell?</w:t>
            </w:r>
          </w:p>
        </w:tc>
        <w:tc>
          <w:tcPr>
            <w:tcW w:w="839" w:type="dxa"/>
          </w:tcPr>
          <w:p w14:paraId="5E53E7D8" w14:textId="77777777" w:rsidR="004658B8" w:rsidRDefault="000576F1" w:rsidP="00E5780E">
            <w:r>
              <w:t>5min</w:t>
            </w:r>
          </w:p>
          <w:p w14:paraId="0E5ABBAE" w14:textId="77777777" w:rsidR="000576F1" w:rsidRDefault="000576F1" w:rsidP="00E5780E"/>
          <w:p w14:paraId="01E11C1C" w14:textId="77777777" w:rsidR="000576F1" w:rsidRDefault="000576F1" w:rsidP="00E5780E"/>
          <w:p w14:paraId="0366CB53" w14:textId="2CB1B3E6" w:rsidR="000576F1" w:rsidRDefault="000576F1" w:rsidP="00E5780E"/>
          <w:p w14:paraId="384F5BB1" w14:textId="77777777" w:rsidR="00CC5F56" w:rsidRDefault="00CC5F56" w:rsidP="00E5780E"/>
          <w:p w14:paraId="7054C29C" w14:textId="77777777" w:rsidR="000576F1" w:rsidRDefault="000576F1" w:rsidP="00E5780E">
            <w:r>
              <w:t>5min</w:t>
            </w:r>
          </w:p>
          <w:p w14:paraId="5F914A89" w14:textId="77777777" w:rsidR="000576F1" w:rsidRDefault="000576F1" w:rsidP="00E5780E"/>
          <w:p w14:paraId="6DD2842B" w14:textId="77777777" w:rsidR="000576F1" w:rsidRDefault="000576F1" w:rsidP="00E5780E"/>
          <w:p w14:paraId="73F9F5D4" w14:textId="77777777" w:rsidR="000576F1" w:rsidRDefault="000576F1" w:rsidP="00E5780E"/>
          <w:p w14:paraId="048AFA94" w14:textId="77777777" w:rsidR="000576F1" w:rsidRDefault="000576F1" w:rsidP="00E5780E"/>
          <w:p w14:paraId="56AFB97F" w14:textId="135437AB" w:rsidR="000576F1" w:rsidRDefault="000576F1" w:rsidP="00E5780E"/>
          <w:p w14:paraId="20E84828" w14:textId="77777777" w:rsidR="00CC5F56" w:rsidRDefault="00CC5F56" w:rsidP="00E5780E"/>
          <w:p w14:paraId="4AF0061F" w14:textId="681434E2" w:rsidR="000576F1" w:rsidRPr="008167BE" w:rsidRDefault="000576F1" w:rsidP="00E5780E">
            <w:r>
              <w:t>35min</w:t>
            </w:r>
          </w:p>
        </w:tc>
        <w:tc>
          <w:tcPr>
            <w:tcW w:w="6532" w:type="dxa"/>
            <w:gridSpan w:val="4"/>
          </w:tcPr>
          <w:p w14:paraId="49611347" w14:textId="600138D8" w:rsidR="006B7EB1" w:rsidRDefault="006B7EB1" w:rsidP="006B7EB1">
            <w:r>
              <w:t xml:space="preserve">Share: Ask students what they already know about the </w:t>
            </w:r>
            <w:r w:rsidR="009A0000">
              <w:t xml:space="preserve">Holy Week and </w:t>
            </w:r>
            <w:r>
              <w:t>Easter story – the events in the week before Christ’s death and the days afterwards. Make a timeline on the board from what you know so far.</w:t>
            </w:r>
          </w:p>
          <w:p w14:paraId="200E6EF2" w14:textId="4F1F93F3" w:rsidR="006B7EB1" w:rsidRDefault="006B7EB1" w:rsidP="00E5780E"/>
          <w:p w14:paraId="64C30C8F" w14:textId="0DBD0252" w:rsidR="006B7EB1" w:rsidRDefault="006B7EB1" w:rsidP="006B7EB1">
            <w:r>
              <w:t>Explain: Introduce the scriptural Stations of the Cross. Explain that that the Stations of the Cross are something that Christians use to help them pray, reflect and worship during Lent and especially on Good Friday.   Show some pictures of the Via Delarosa and explain how many people walk the actual route the Jesus took.</w:t>
            </w:r>
          </w:p>
          <w:p w14:paraId="2C0EC8D0" w14:textId="77777777" w:rsidR="006B7EB1" w:rsidRDefault="006B7EB1" w:rsidP="006B7EB1"/>
          <w:p w14:paraId="29C5B134" w14:textId="6A3DACB9" w:rsidR="006B7EB1" w:rsidRDefault="006B7EB1" w:rsidP="006B7EB1">
            <w:r>
              <w:t>Read: Give out the 14 readings to different people in the class and work through the Stations of the Cross – listening to the reading and then stopping to discuss each one. Use the PowerPoint (or walk through the Stations if your school has some)</w:t>
            </w:r>
            <w:r w:rsidR="000576F1">
              <w:t>.</w:t>
            </w:r>
          </w:p>
          <w:p w14:paraId="33B1F44F" w14:textId="77777777" w:rsidR="006B7EB1" w:rsidRDefault="006B7EB1" w:rsidP="006B7EB1"/>
          <w:p w14:paraId="7527B258" w14:textId="16370F93" w:rsidR="006B7EB1" w:rsidRDefault="000576F1" w:rsidP="000576F1">
            <w:r>
              <w:t xml:space="preserve">Extension: At this point a version of the Primary ‘Stations of the Cross’ unit could be inserted. This </w:t>
            </w:r>
            <w:r w:rsidR="009A0000">
              <w:t xml:space="preserve">encourages </w:t>
            </w:r>
            <w:r>
              <w:t xml:space="preserve">students </w:t>
            </w:r>
            <w:r>
              <w:lastRenderedPageBreak/>
              <w:t xml:space="preserve">to prepare an </w:t>
            </w:r>
            <w:r w:rsidR="00BD3407">
              <w:t>artwork</w:t>
            </w:r>
            <w:r>
              <w:t xml:space="preserve"> for one of the stations that is then displayed in an exhibition at your school. </w:t>
            </w:r>
            <w:r w:rsidR="00BD3407">
              <w:t>You would o</w:t>
            </w:r>
            <w:bookmarkStart w:id="0" w:name="_GoBack"/>
            <w:bookmarkEnd w:id="0"/>
            <w:r w:rsidR="00BD3407">
              <w:t xml:space="preserve">nly need to make slight alterations to the assignment sheet to make it more appropriate for secondary students. </w:t>
            </w:r>
          </w:p>
        </w:tc>
        <w:tc>
          <w:tcPr>
            <w:tcW w:w="3278" w:type="dxa"/>
            <w:gridSpan w:val="3"/>
          </w:tcPr>
          <w:p w14:paraId="0EF1C711" w14:textId="75AAFC1A" w:rsidR="004658B8" w:rsidRDefault="00CC5F56" w:rsidP="00E5780E">
            <w:r>
              <w:lastRenderedPageBreak/>
              <w:t>Use the Easter printouts</w:t>
            </w:r>
            <w:r w:rsidR="00BD3407">
              <w:t xml:space="preserve"> or Easter Story: Holy Week Timeline</w:t>
            </w:r>
            <w:r>
              <w:t xml:space="preserve"> if helpful. </w:t>
            </w:r>
          </w:p>
          <w:p w14:paraId="6C6E9CA2" w14:textId="47C0919B" w:rsidR="004658B8" w:rsidRDefault="004658B8" w:rsidP="00E5780E"/>
          <w:p w14:paraId="419EBCBA" w14:textId="01BB081C" w:rsidR="000576F1" w:rsidRDefault="000576F1" w:rsidP="00E5780E"/>
          <w:p w14:paraId="7F32DA28" w14:textId="5CE83561" w:rsidR="000576F1" w:rsidRDefault="000576F1" w:rsidP="00E5780E"/>
          <w:p w14:paraId="5354BCF4" w14:textId="74E1BA00" w:rsidR="000576F1" w:rsidRDefault="000576F1" w:rsidP="00E5780E"/>
          <w:p w14:paraId="12A97848" w14:textId="0A781363" w:rsidR="000576F1" w:rsidRDefault="000576F1" w:rsidP="00E5780E"/>
          <w:p w14:paraId="3B8C7D67" w14:textId="17B3BA5A" w:rsidR="000576F1" w:rsidRDefault="000576F1" w:rsidP="00E5780E"/>
          <w:p w14:paraId="6500D1AE" w14:textId="6B78E8E2" w:rsidR="000576F1" w:rsidRDefault="000576F1" w:rsidP="00E5780E"/>
          <w:p w14:paraId="188B1CCA" w14:textId="2BDC406F" w:rsidR="000576F1" w:rsidRDefault="000576F1" w:rsidP="00E5780E"/>
          <w:p w14:paraId="3BA0AE01" w14:textId="1E402160" w:rsidR="000576F1" w:rsidRDefault="000576F1" w:rsidP="00E5780E"/>
          <w:p w14:paraId="3E253305" w14:textId="77777777" w:rsidR="00CC5F56" w:rsidRDefault="00CC5F56" w:rsidP="00E5780E"/>
          <w:p w14:paraId="04136E62" w14:textId="34231258" w:rsidR="004658B8" w:rsidRDefault="000576F1" w:rsidP="00E5780E">
            <w:r>
              <w:t xml:space="preserve">PowerPoint: Stations of the Cross Readings and physical Stations of the Cross (if available). </w:t>
            </w:r>
          </w:p>
          <w:p w14:paraId="787E4F8F" w14:textId="77777777" w:rsidR="004658B8" w:rsidRDefault="004658B8" w:rsidP="00E5780E"/>
          <w:p w14:paraId="20BF165D" w14:textId="77777777" w:rsidR="004658B8" w:rsidRDefault="004658B8" w:rsidP="00E5780E"/>
          <w:p w14:paraId="5DC9B989" w14:textId="77777777" w:rsidR="004658B8" w:rsidRDefault="004658B8" w:rsidP="00E5780E"/>
          <w:p w14:paraId="1EDFAF1D" w14:textId="77777777" w:rsidR="004658B8" w:rsidRDefault="004658B8" w:rsidP="00E5780E"/>
          <w:p w14:paraId="064DA60F" w14:textId="77777777" w:rsidR="004658B8" w:rsidRDefault="004658B8" w:rsidP="00E5780E"/>
          <w:p w14:paraId="036A21CC" w14:textId="77777777" w:rsidR="004658B8" w:rsidRPr="00AF4334" w:rsidRDefault="004658B8" w:rsidP="00E5780E"/>
        </w:tc>
      </w:tr>
      <w:tr w:rsidR="004658B8" w:rsidRPr="00853AE8" w14:paraId="455E1968"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0EDB59E2" w14:textId="6027F679" w:rsidR="004658B8" w:rsidRDefault="004658B8" w:rsidP="00E5780E">
            <w:pPr>
              <w:rPr>
                <w:b/>
                <w:color w:val="1C3F94"/>
              </w:rPr>
            </w:pPr>
            <w:r>
              <w:rPr>
                <w:b/>
                <w:color w:val="1C3F94"/>
              </w:rPr>
              <w:lastRenderedPageBreak/>
              <w:t>6</w:t>
            </w:r>
          </w:p>
        </w:tc>
        <w:tc>
          <w:tcPr>
            <w:tcW w:w="1329" w:type="dxa"/>
          </w:tcPr>
          <w:p w14:paraId="1013DE43" w14:textId="7398CE01" w:rsidR="004658B8" w:rsidRDefault="005856E3" w:rsidP="00E5780E">
            <w:r>
              <w:t>Representations of Stations of the Cross</w:t>
            </w:r>
          </w:p>
        </w:tc>
        <w:tc>
          <w:tcPr>
            <w:tcW w:w="2337" w:type="dxa"/>
            <w:gridSpan w:val="2"/>
          </w:tcPr>
          <w:p w14:paraId="38CEBE09" w14:textId="77777777" w:rsidR="004658B8" w:rsidRDefault="005B39B5" w:rsidP="00E5780E">
            <w:r>
              <w:t>How have the Stations of the Cross been represented in art?</w:t>
            </w:r>
          </w:p>
          <w:p w14:paraId="0745714A" w14:textId="77777777" w:rsidR="005B39B5" w:rsidRDefault="005B39B5" w:rsidP="00E5780E"/>
          <w:p w14:paraId="65427BCA" w14:textId="25C995E6" w:rsidR="005B39B5" w:rsidRDefault="005B39B5" w:rsidP="00E5780E">
            <w:r>
              <w:t>What meanings are conveyed through a selection of these representations?</w:t>
            </w:r>
          </w:p>
        </w:tc>
        <w:tc>
          <w:tcPr>
            <w:tcW w:w="839" w:type="dxa"/>
          </w:tcPr>
          <w:p w14:paraId="7D7F67F0" w14:textId="77777777" w:rsidR="004658B8" w:rsidRDefault="00187633" w:rsidP="00E5780E">
            <w:r>
              <w:t>5min</w:t>
            </w:r>
          </w:p>
          <w:p w14:paraId="30F03018" w14:textId="77777777" w:rsidR="00187633" w:rsidRDefault="00187633" w:rsidP="00E5780E"/>
          <w:p w14:paraId="701344DF" w14:textId="77777777" w:rsidR="00187633" w:rsidRDefault="00187633" w:rsidP="00E5780E"/>
          <w:p w14:paraId="4F541EE7" w14:textId="6A346BE6" w:rsidR="00187633" w:rsidRDefault="00187633" w:rsidP="00E5780E"/>
          <w:p w14:paraId="781C4AEA" w14:textId="08FF8EA1" w:rsidR="005F7544" w:rsidRDefault="005F7544" w:rsidP="00E5780E"/>
          <w:p w14:paraId="4F0F66F7" w14:textId="77777777" w:rsidR="0028494E" w:rsidRDefault="0028494E" w:rsidP="00E5780E"/>
          <w:p w14:paraId="6287D4ED" w14:textId="77777777" w:rsidR="00187633" w:rsidRDefault="00187633" w:rsidP="00E5780E">
            <w:r>
              <w:t>15min</w:t>
            </w:r>
          </w:p>
          <w:p w14:paraId="7EBEEC0C" w14:textId="77777777" w:rsidR="005F7544" w:rsidRDefault="005F7544" w:rsidP="00E5780E"/>
          <w:p w14:paraId="2DC2AFED" w14:textId="77777777" w:rsidR="005F7544" w:rsidRDefault="005F7544" w:rsidP="00E5780E"/>
          <w:p w14:paraId="6154933D" w14:textId="1CEDFF94" w:rsidR="005F7544" w:rsidRDefault="005F7544" w:rsidP="00E5780E"/>
          <w:p w14:paraId="71728F2E" w14:textId="77777777" w:rsidR="0028494E" w:rsidRDefault="0028494E" w:rsidP="00E5780E"/>
          <w:p w14:paraId="4293F137" w14:textId="6DFF7052" w:rsidR="005F7544" w:rsidRPr="008167BE" w:rsidRDefault="005F7544" w:rsidP="00E5780E">
            <w:r>
              <w:t>25min</w:t>
            </w:r>
          </w:p>
        </w:tc>
        <w:tc>
          <w:tcPr>
            <w:tcW w:w="6532" w:type="dxa"/>
            <w:gridSpan w:val="4"/>
          </w:tcPr>
          <w:p w14:paraId="66BEB29C" w14:textId="6F7379AA" w:rsidR="004658B8" w:rsidRDefault="005856E3" w:rsidP="006B7EB1">
            <w:r>
              <w:t>View: images of Barnett Newman’s Stations of the Cross</w:t>
            </w:r>
          </w:p>
          <w:p w14:paraId="6B10CCA7" w14:textId="517635EC" w:rsidR="005856E3" w:rsidRDefault="009A0000" w:rsidP="006B7EB1">
            <w:hyperlink r:id="rId22" w:history="1">
              <w:r w:rsidR="005856E3">
                <w:rPr>
                  <w:rStyle w:val="Hyperlink"/>
                </w:rPr>
                <w:t>http://ludwig-mies-vanderrohe.blogspot.com/2010/07/stations-of-cross.html</w:t>
              </w:r>
            </w:hyperlink>
            <w:r w:rsidR="005F7544">
              <w:t>. If you have time compare with the art along the original Via Dolorosa.</w:t>
            </w:r>
          </w:p>
          <w:p w14:paraId="3EFF7B92" w14:textId="77777777" w:rsidR="005F7544" w:rsidRDefault="005F7544" w:rsidP="006B7EB1"/>
          <w:p w14:paraId="46445890" w14:textId="0D95B230" w:rsidR="005856E3" w:rsidRDefault="005856E3" w:rsidP="006B7EB1">
            <w:r>
              <w:t xml:space="preserve">Read: </w:t>
            </w:r>
            <w:r w:rsidR="00187633">
              <w:t>Newspaper article on Barnett Newman’s Stations of the Cross. Discuss</w:t>
            </w:r>
            <w:r w:rsidR="005F7544">
              <w:t xml:space="preserve"> and compare with other older representations. </w:t>
            </w:r>
          </w:p>
          <w:p w14:paraId="5AEE7ED2" w14:textId="77777777" w:rsidR="00187633" w:rsidRDefault="00187633" w:rsidP="006B7EB1"/>
          <w:p w14:paraId="401CF1EA" w14:textId="77777777" w:rsidR="00187633" w:rsidRDefault="00187633" w:rsidP="006B7EB1"/>
          <w:p w14:paraId="409995FC" w14:textId="30018B86" w:rsidR="005B39B5" w:rsidRDefault="005B39B5" w:rsidP="006B7EB1">
            <w:r>
              <w:t xml:space="preserve">Worksheet: </w:t>
            </w:r>
            <w:r w:rsidR="00E35EAC">
              <w:t xml:space="preserve">Stations of the </w:t>
            </w:r>
            <w:proofErr w:type="gramStart"/>
            <w:r w:rsidR="00E35EAC">
              <w:t>Cross PowerPoint</w:t>
            </w:r>
            <w:proofErr w:type="gramEnd"/>
            <w:r w:rsidR="00E35EAC">
              <w:t xml:space="preserve"> Task (could be completed individually or in small groups)</w:t>
            </w:r>
          </w:p>
        </w:tc>
        <w:tc>
          <w:tcPr>
            <w:tcW w:w="3278" w:type="dxa"/>
            <w:gridSpan w:val="3"/>
          </w:tcPr>
          <w:p w14:paraId="208BF86E" w14:textId="77777777" w:rsidR="004658B8" w:rsidRDefault="009A0000" w:rsidP="00E5780E">
            <w:hyperlink r:id="rId23" w:history="1">
              <w:r w:rsidR="00187633">
                <w:rPr>
                  <w:rStyle w:val="Hyperlink"/>
                </w:rPr>
                <w:t>http://ismreview.yale.edu/article/rereading-the-stations/</w:t>
              </w:r>
            </w:hyperlink>
            <w:r w:rsidR="00187633">
              <w:t xml:space="preserve"> (Teachers resource. Considers changes to the way art </w:t>
            </w:r>
            <w:proofErr w:type="gramStart"/>
            <w:r w:rsidR="00187633">
              <w:t>has interaction with</w:t>
            </w:r>
            <w:proofErr w:type="gramEnd"/>
            <w:r w:rsidR="00187633">
              <w:t xml:space="preserve"> the Stations over time). </w:t>
            </w:r>
          </w:p>
          <w:p w14:paraId="39BFF68B" w14:textId="77777777" w:rsidR="005B39B5" w:rsidRDefault="005B39B5" w:rsidP="00E5780E"/>
          <w:p w14:paraId="11158A31" w14:textId="77777777" w:rsidR="005B39B5" w:rsidRDefault="005B39B5" w:rsidP="00E5780E"/>
          <w:p w14:paraId="341CF3D3" w14:textId="77777777" w:rsidR="005B39B5" w:rsidRDefault="005B39B5" w:rsidP="00E5780E"/>
          <w:p w14:paraId="3CA1CB5B" w14:textId="77777777" w:rsidR="00BD3407" w:rsidRDefault="00BD3407" w:rsidP="00E5780E"/>
          <w:p w14:paraId="63886A76" w14:textId="77777777" w:rsidR="00BD3407" w:rsidRDefault="00BD3407" w:rsidP="00E5780E"/>
          <w:p w14:paraId="7092EA80" w14:textId="77777777" w:rsidR="00BD3407" w:rsidRDefault="00BD3407" w:rsidP="00E5780E"/>
          <w:p w14:paraId="2A587747" w14:textId="77777777" w:rsidR="00BD3407" w:rsidRDefault="00BD3407" w:rsidP="00E5780E"/>
          <w:p w14:paraId="5F1BB791" w14:textId="4F3B2071" w:rsidR="005B39B5" w:rsidRPr="00AF4334" w:rsidRDefault="005B39B5" w:rsidP="00E5780E">
            <w:r>
              <w:t xml:space="preserve">Worksheet: </w:t>
            </w:r>
            <w:r w:rsidR="00E35EAC">
              <w:t xml:space="preserve">Stations of the </w:t>
            </w:r>
            <w:proofErr w:type="gramStart"/>
            <w:r w:rsidR="00E35EAC">
              <w:t>Cross PowerPoint</w:t>
            </w:r>
            <w:proofErr w:type="gramEnd"/>
            <w:r w:rsidR="00E35EAC">
              <w:t xml:space="preserve"> Task</w:t>
            </w:r>
          </w:p>
        </w:tc>
      </w:tr>
      <w:tr w:rsidR="00E35EAC" w:rsidRPr="00853AE8" w14:paraId="2B865916"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1520"/>
        </w:trPr>
        <w:tc>
          <w:tcPr>
            <w:tcW w:w="440" w:type="dxa"/>
          </w:tcPr>
          <w:p w14:paraId="46017B8E" w14:textId="583061D6" w:rsidR="00E35EAC" w:rsidRPr="00A835BA" w:rsidRDefault="00E35EAC" w:rsidP="00E35EAC">
            <w:pPr>
              <w:rPr>
                <w:b/>
                <w:color w:val="1C3F94"/>
              </w:rPr>
            </w:pPr>
            <w:r>
              <w:rPr>
                <w:b/>
                <w:color w:val="1C3F94"/>
              </w:rPr>
              <w:t>7</w:t>
            </w:r>
          </w:p>
        </w:tc>
        <w:tc>
          <w:tcPr>
            <w:tcW w:w="1329" w:type="dxa"/>
          </w:tcPr>
          <w:p w14:paraId="41EDC915" w14:textId="14E09933" w:rsidR="00E35EAC" w:rsidRDefault="00E35EAC" w:rsidP="00E35EAC">
            <w:r>
              <w:t>Representations of Stations of the Cross – Research Task</w:t>
            </w:r>
          </w:p>
        </w:tc>
        <w:tc>
          <w:tcPr>
            <w:tcW w:w="2337" w:type="dxa"/>
            <w:gridSpan w:val="2"/>
          </w:tcPr>
          <w:p w14:paraId="27DB0B12" w14:textId="77777777" w:rsidR="00E35EAC" w:rsidRDefault="00E35EAC" w:rsidP="00E35EAC">
            <w:r>
              <w:t>How have the Stations of the Cross been represented in art?</w:t>
            </w:r>
          </w:p>
          <w:p w14:paraId="19447820" w14:textId="77777777" w:rsidR="00E35EAC" w:rsidRDefault="00E35EAC" w:rsidP="00E35EAC"/>
          <w:p w14:paraId="5A4803F1" w14:textId="72C11B25" w:rsidR="00E35EAC" w:rsidRDefault="00E35EAC" w:rsidP="00E35EAC">
            <w:r>
              <w:t>What meanings are conveyed through a selection of these representations?</w:t>
            </w:r>
          </w:p>
        </w:tc>
        <w:tc>
          <w:tcPr>
            <w:tcW w:w="839" w:type="dxa"/>
          </w:tcPr>
          <w:p w14:paraId="17CC222C" w14:textId="77777777" w:rsidR="00E35EAC" w:rsidRPr="005A3B81" w:rsidRDefault="00E35EAC" w:rsidP="00E35EAC"/>
        </w:tc>
        <w:tc>
          <w:tcPr>
            <w:tcW w:w="6532" w:type="dxa"/>
            <w:gridSpan w:val="4"/>
          </w:tcPr>
          <w:p w14:paraId="0D47C1DD" w14:textId="623D2645" w:rsidR="00E35EAC" w:rsidRPr="00E44BBA" w:rsidRDefault="00E35EAC" w:rsidP="00E35EAC">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Students to work on PowerPoint Task</w:t>
            </w:r>
            <w:r w:rsidR="0028494E">
              <w:rPr>
                <w:rFonts w:asciiTheme="minorHAnsi" w:hAnsiTheme="minorHAnsi" w:cstheme="minorHAnsi"/>
                <w:sz w:val="22"/>
                <w:szCs w:val="22"/>
              </w:rPr>
              <w:t xml:space="preserve">. </w:t>
            </w:r>
          </w:p>
        </w:tc>
        <w:tc>
          <w:tcPr>
            <w:tcW w:w="3278" w:type="dxa"/>
            <w:gridSpan w:val="3"/>
          </w:tcPr>
          <w:p w14:paraId="14E4E087" w14:textId="767C71C2" w:rsidR="00E35EAC" w:rsidRPr="006930EA" w:rsidRDefault="00E35EAC" w:rsidP="00E35EAC">
            <w:r>
              <w:t xml:space="preserve">Worksheet: Stations of the </w:t>
            </w:r>
            <w:proofErr w:type="gramStart"/>
            <w:r>
              <w:t>Cross PowerPoint</w:t>
            </w:r>
            <w:proofErr w:type="gramEnd"/>
            <w:r>
              <w:t xml:space="preserve"> Task</w:t>
            </w:r>
          </w:p>
        </w:tc>
      </w:tr>
      <w:tr w:rsidR="004658B8" w:rsidRPr="00853AE8" w14:paraId="4551E779" w14:textId="77777777" w:rsidTr="00CC5F56">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1520"/>
        </w:trPr>
        <w:tc>
          <w:tcPr>
            <w:tcW w:w="440" w:type="dxa"/>
          </w:tcPr>
          <w:p w14:paraId="5C1463C0" w14:textId="6C5FFD6C" w:rsidR="004658B8" w:rsidRPr="00A835BA" w:rsidRDefault="00E35EAC" w:rsidP="00E5780E">
            <w:pPr>
              <w:rPr>
                <w:b/>
                <w:color w:val="1C3F94"/>
              </w:rPr>
            </w:pPr>
            <w:r>
              <w:rPr>
                <w:b/>
                <w:color w:val="1C3F94"/>
              </w:rPr>
              <w:lastRenderedPageBreak/>
              <w:t>8</w:t>
            </w:r>
          </w:p>
        </w:tc>
        <w:tc>
          <w:tcPr>
            <w:tcW w:w="1329" w:type="dxa"/>
          </w:tcPr>
          <w:p w14:paraId="1543B6E3" w14:textId="19DED79D" w:rsidR="004658B8" w:rsidRDefault="00E35EAC" w:rsidP="00E5780E">
            <w:r>
              <w:t>Representations of Stations of the Cross – Presentations</w:t>
            </w:r>
          </w:p>
        </w:tc>
        <w:tc>
          <w:tcPr>
            <w:tcW w:w="2337" w:type="dxa"/>
            <w:gridSpan w:val="2"/>
          </w:tcPr>
          <w:p w14:paraId="2D01E5F2" w14:textId="77777777" w:rsidR="00E35EAC" w:rsidRDefault="00E35EAC" w:rsidP="00E35EAC">
            <w:r>
              <w:t>How have the Stations of the Cross been represented in art?</w:t>
            </w:r>
          </w:p>
          <w:p w14:paraId="3CDF2E4F" w14:textId="77777777" w:rsidR="00E35EAC" w:rsidRDefault="00E35EAC" w:rsidP="00E35EAC"/>
          <w:p w14:paraId="61CBD8C9" w14:textId="59006BC8" w:rsidR="004658B8" w:rsidRDefault="00E35EAC" w:rsidP="00E35EAC">
            <w:r>
              <w:t>What meanings are conveyed through a selection of these representations?</w:t>
            </w:r>
          </w:p>
        </w:tc>
        <w:tc>
          <w:tcPr>
            <w:tcW w:w="839" w:type="dxa"/>
          </w:tcPr>
          <w:p w14:paraId="64488B4E" w14:textId="77777777" w:rsidR="004658B8" w:rsidRPr="005A3B81" w:rsidRDefault="004658B8" w:rsidP="00E5780E"/>
        </w:tc>
        <w:tc>
          <w:tcPr>
            <w:tcW w:w="6532" w:type="dxa"/>
            <w:gridSpan w:val="4"/>
          </w:tcPr>
          <w:p w14:paraId="4E152BF1" w14:textId="6342B871" w:rsidR="004658B8" w:rsidRDefault="00E35EAC" w:rsidP="00E5780E">
            <w:r>
              <w:t xml:space="preserve">Students to present PowerPoints. </w:t>
            </w:r>
          </w:p>
        </w:tc>
        <w:tc>
          <w:tcPr>
            <w:tcW w:w="3278" w:type="dxa"/>
            <w:gridSpan w:val="3"/>
          </w:tcPr>
          <w:p w14:paraId="1D439904" w14:textId="2162D425" w:rsidR="004658B8" w:rsidRDefault="0028494E" w:rsidP="00E5780E">
            <w:pPr>
              <w:rPr>
                <w:highlight w:val="yellow"/>
              </w:rPr>
            </w:pPr>
            <w:r>
              <w:t xml:space="preserve">Worksheet: Stations of the </w:t>
            </w:r>
            <w:proofErr w:type="gramStart"/>
            <w:r>
              <w:t>Cross PowerPoint</w:t>
            </w:r>
            <w:proofErr w:type="gramEnd"/>
            <w:r>
              <w:t xml:space="preserve"> Task</w:t>
            </w:r>
          </w:p>
        </w:tc>
      </w:tr>
    </w:tbl>
    <w:p w14:paraId="7229EF8F" w14:textId="77777777" w:rsidR="004658B8" w:rsidRDefault="004658B8"/>
    <w:sectPr w:rsidR="004658B8" w:rsidSect="000B0AFA">
      <w:headerReference w:type="default" r:id="rId24"/>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13DD" w14:textId="77777777" w:rsidR="00E315CE" w:rsidRDefault="00E315CE" w:rsidP="00DE48D5">
      <w:pPr>
        <w:spacing w:after="0" w:line="240" w:lineRule="auto"/>
      </w:pPr>
      <w:r>
        <w:separator/>
      </w:r>
    </w:p>
  </w:endnote>
  <w:endnote w:type="continuationSeparator" w:id="0">
    <w:p w14:paraId="54C1FB74" w14:textId="77777777" w:rsidR="00E315CE" w:rsidRDefault="00E315CE"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842A6" w14:textId="77777777" w:rsidR="00E315CE" w:rsidRDefault="00E315CE" w:rsidP="00DE48D5">
      <w:pPr>
        <w:spacing w:after="0" w:line="240" w:lineRule="auto"/>
      </w:pPr>
      <w:r>
        <w:separator/>
      </w:r>
    </w:p>
  </w:footnote>
  <w:footnote w:type="continuationSeparator" w:id="0">
    <w:p w14:paraId="1955A52E" w14:textId="77777777" w:rsidR="00E315CE" w:rsidRDefault="00E315CE"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CCA4"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8DD11CE" wp14:editId="1400EB13">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44AE6E95" w14:textId="77777777" w:rsidR="00DC30AC" w:rsidRPr="00B76DF4" w:rsidRDefault="004658B8" w:rsidP="00B76DF4">
                          <w:pPr>
                            <w:pStyle w:val="Heading1"/>
                          </w:pPr>
                          <w:r>
                            <w:t>ASC RELIGIOUS STUDIES UNIT OUTLINE</w:t>
                          </w:r>
                        </w:p>
                        <w:p w14:paraId="72D51594" w14:textId="1DE810EB" w:rsidR="00DC30AC" w:rsidRPr="00B76DF4" w:rsidRDefault="00DC30AC" w:rsidP="00B76DF4">
                          <w:pPr>
                            <w:pStyle w:val="Heading2"/>
                          </w:pPr>
                          <w:r>
                            <w:rPr>
                              <w:sz w:val="24"/>
                            </w:rPr>
                            <w:br/>
                          </w:r>
                          <w:r w:rsidR="007D2B31">
                            <w:t>Religion</w:t>
                          </w:r>
                          <w:r w:rsidR="00E64355">
                            <w:t xml:space="preserve">, </w:t>
                          </w:r>
                          <w:r w:rsidR="007D2B31">
                            <w:t>Culture</w:t>
                          </w:r>
                          <w:r w:rsidR="00E64355">
                            <w:t xml:space="preserve"> &amp; Stations of the Cross</w:t>
                          </w:r>
                          <w:r w:rsidR="00EC05BB">
                            <w:t xml:space="preserve">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D11CE"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44AE6E95" w14:textId="77777777" w:rsidR="00DC30AC" w:rsidRPr="00B76DF4" w:rsidRDefault="004658B8" w:rsidP="00B76DF4">
                    <w:pPr>
                      <w:pStyle w:val="Heading1"/>
                    </w:pPr>
                    <w:r>
                      <w:t>ASC RELIGIOUS STUDIES UNIT OUTLINE</w:t>
                    </w:r>
                  </w:p>
                  <w:p w14:paraId="72D51594" w14:textId="1DE810EB" w:rsidR="00DC30AC" w:rsidRPr="00B76DF4" w:rsidRDefault="00DC30AC" w:rsidP="00B76DF4">
                    <w:pPr>
                      <w:pStyle w:val="Heading2"/>
                    </w:pPr>
                    <w:r>
                      <w:rPr>
                        <w:sz w:val="24"/>
                      </w:rPr>
                      <w:br/>
                    </w:r>
                    <w:r w:rsidR="007D2B31">
                      <w:t>Religion</w:t>
                    </w:r>
                    <w:r w:rsidR="00E64355">
                      <w:t xml:space="preserve">, </w:t>
                    </w:r>
                    <w:r w:rsidR="007D2B31">
                      <w:t>Culture</w:t>
                    </w:r>
                    <w:r w:rsidR="00E64355">
                      <w:t xml:space="preserve"> &amp; Stations of the Cross</w:t>
                    </w:r>
                    <w:r w:rsidR="00EC05BB">
                      <w:t xml:space="preserve"> (8 lessons)</w:t>
                    </w:r>
                  </w:p>
                </w:txbxContent>
              </v:textbox>
            </v:shape>
          </w:pict>
        </mc:Fallback>
      </mc:AlternateContent>
    </w:r>
    <w:r>
      <w:rPr>
        <w:noProof/>
      </w:rPr>
      <w:drawing>
        <wp:anchor distT="0" distB="0" distL="114300" distR="114300" simplePos="0" relativeHeight="251660288" behindDoc="1" locked="0" layoutInCell="1" allowOverlap="1" wp14:anchorId="0246E636" wp14:editId="74FA62D5">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7108"/>
    <w:multiLevelType w:val="hybridMultilevel"/>
    <w:tmpl w:val="BA78F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D05BC"/>
    <w:multiLevelType w:val="hybridMultilevel"/>
    <w:tmpl w:val="356A730A"/>
    <w:lvl w:ilvl="0" w:tplc="1DDE481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C15D39"/>
    <w:multiLevelType w:val="hybridMultilevel"/>
    <w:tmpl w:val="474C894E"/>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C962617"/>
    <w:multiLevelType w:val="hybridMultilevel"/>
    <w:tmpl w:val="E16227B6"/>
    <w:lvl w:ilvl="0" w:tplc="1DDE48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46A5C"/>
    <w:multiLevelType w:val="hybridMultilevel"/>
    <w:tmpl w:val="25C8ED7E"/>
    <w:lvl w:ilvl="0" w:tplc="0C09000F">
      <w:start w:val="1"/>
      <w:numFmt w:val="decimal"/>
      <w:lvlText w:val="%1."/>
      <w:lvlJc w:val="left"/>
      <w:pPr>
        <w:ind w:left="764" w:hanging="360"/>
      </w:p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7" w15:restartNumberingAfterBreak="0">
    <w:nsid w:val="35234E73"/>
    <w:multiLevelType w:val="hybridMultilevel"/>
    <w:tmpl w:val="4F643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0661C"/>
    <w:multiLevelType w:val="hybridMultilevel"/>
    <w:tmpl w:val="0D7E0380"/>
    <w:lvl w:ilvl="0" w:tplc="1DDE4812">
      <w:start w:val="1"/>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968351F"/>
    <w:multiLevelType w:val="hybridMultilevel"/>
    <w:tmpl w:val="9FA4F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055D4"/>
    <w:multiLevelType w:val="hybridMultilevel"/>
    <w:tmpl w:val="C742CA46"/>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A5124"/>
    <w:multiLevelType w:val="hybridMultilevel"/>
    <w:tmpl w:val="43928988"/>
    <w:lvl w:ilvl="0" w:tplc="0C09000F">
      <w:start w:val="1"/>
      <w:numFmt w:val="decimal"/>
      <w:lvlText w:val="%1."/>
      <w:lvlJc w:val="left"/>
      <w:pPr>
        <w:ind w:left="764" w:hanging="360"/>
      </w:p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19" w15:restartNumberingAfterBreak="0">
    <w:nsid w:val="7DA97EEA"/>
    <w:multiLevelType w:val="hybridMultilevel"/>
    <w:tmpl w:val="CBFC0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3"/>
  </w:num>
  <w:num w:numId="5">
    <w:abstractNumId w:val="17"/>
  </w:num>
  <w:num w:numId="6">
    <w:abstractNumId w:val="16"/>
  </w:num>
  <w:num w:numId="7">
    <w:abstractNumId w:val="10"/>
  </w:num>
  <w:num w:numId="8">
    <w:abstractNumId w:val="9"/>
  </w:num>
  <w:num w:numId="9">
    <w:abstractNumId w:val="2"/>
  </w:num>
  <w:num w:numId="10">
    <w:abstractNumId w:val="0"/>
  </w:num>
  <w:num w:numId="11">
    <w:abstractNumId w:val="7"/>
  </w:num>
  <w:num w:numId="12">
    <w:abstractNumId w:val="19"/>
  </w:num>
  <w:num w:numId="13">
    <w:abstractNumId w:val="18"/>
  </w:num>
  <w:num w:numId="14">
    <w:abstractNumId w:val="6"/>
  </w:num>
  <w:num w:numId="15">
    <w:abstractNumId w:val="12"/>
  </w:num>
  <w:num w:numId="16">
    <w:abstractNumId w:val="1"/>
  </w:num>
  <w:num w:numId="17">
    <w:abstractNumId w:val="11"/>
  </w:num>
  <w:num w:numId="18">
    <w:abstractNumId w:val="5"/>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CE"/>
    <w:rsid w:val="000062C4"/>
    <w:rsid w:val="000576F1"/>
    <w:rsid w:val="00085A1D"/>
    <w:rsid w:val="000A067F"/>
    <w:rsid w:val="000A3FE7"/>
    <w:rsid w:val="000B0AFA"/>
    <w:rsid w:val="000C32A2"/>
    <w:rsid w:val="000D6BF9"/>
    <w:rsid w:val="00107BA7"/>
    <w:rsid w:val="00111F2B"/>
    <w:rsid w:val="0013654B"/>
    <w:rsid w:val="001424E5"/>
    <w:rsid w:val="00156F50"/>
    <w:rsid w:val="001718AB"/>
    <w:rsid w:val="00181EAB"/>
    <w:rsid w:val="00187633"/>
    <w:rsid w:val="00194B54"/>
    <w:rsid w:val="00196F1D"/>
    <w:rsid w:val="001B7B27"/>
    <w:rsid w:val="001E5D84"/>
    <w:rsid w:val="001E6964"/>
    <w:rsid w:val="002005DE"/>
    <w:rsid w:val="002009E1"/>
    <w:rsid w:val="002040D6"/>
    <w:rsid w:val="00204C4E"/>
    <w:rsid w:val="00212519"/>
    <w:rsid w:val="002318FD"/>
    <w:rsid w:val="002325AA"/>
    <w:rsid w:val="00243C35"/>
    <w:rsid w:val="002703BF"/>
    <w:rsid w:val="00283DD7"/>
    <w:rsid w:val="0028494E"/>
    <w:rsid w:val="00295872"/>
    <w:rsid w:val="002E362B"/>
    <w:rsid w:val="00304023"/>
    <w:rsid w:val="00313333"/>
    <w:rsid w:val="003264DC"/>
    <w:rsid w:val="003344DF"/>
    <w:rsid w:val="00336C08"/>
    <w:rsid w:val="0034372D"/>
    <w:rsid w:val="00350DA3"/>
    <w:rsid w:val="00362E4F"/>
    <w:rsid w:val="003867A6"/>
    <w:rsid w:val="003F44F7"/>
    <w:rsid w:val="0040353C"/>
    <w:rsid w:val="00421397"/>
    <w:rsid w:val="00425A23"/>
    <w:rsid w:val="00430B4E"/>
    <w:rsid w:val="0043653E"/>
    <w:rsid w:val="00446084"/>
    <w:rsid w:val="00455AC0"/>
    <w:rsid w:val="0046110E"/>
    <w:rsid w:val="004658B8"/>
    <w:rsid w:val="004662E4"/>
    <w:rsid w:val="004756C3"/>
    <w:rsid w:val="00477A2E"/>
    <w:rsid w:val="00483199"/>
    <w:rsid w:val="004B1835"/>
    <w:rsid w:val="004B5B6F"/>
    <w:rsid w:val="004C062E"/>
    <w:rsid w:val="004D4046"/>
    <w:rsid w:val="005318E4"/>
    <w:rsid w:val="00535AB7"/>
    <w:rsid w:val="0053605A"/>
    <w:rsid w:val="00542D28"/>
    <w:rsid w:val="00557D39"/>
    <w:rsid w:val="005751C2"/>
    <w:rsid w:val="00584AA9"/>
    <w:rsid w:val="005856E3"/>
    <w:rsid w:val="005A126A"/>
    <w:rsid w:val="005B39B5"/>
    <w:rsid w:val="005C0D2E"/>
    <w:rsid w:val="005C1B86"/>
    <w:rsid w:val="005C580D"/>
    <w:rsid w:val="005F7544"/>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B7EB1"/>
    <w:rsid w:val="006C2D49"/>
    <w:rsid w:val="006D113A"/>
    <w:rsid w:val="006D415E"/>
    <w:rsid w:val="006E3E25"/>
    <w:rsid w:val="006E6622"/>
    <w:rsid w:val="006E7F14"/>
    <w:rsid w:val="006F2AE5"/>
    <w:rsid w:val="006F48BA"/>
    <w:rsid w:val="007043F9"/>
    <w:rsid w:val="00707F2F"/>
    <w:rsid w:val="007333A5"/>
    <w:rsid w:val="007440F7"/>
    <w:rsid w:val="00754EAA"/>
    <w:rsid w:val="00764507"/>
    <w:rsid w:val="00772861"/>
    <w:rsid w:val="00787D9C"/>
    <w:rsid w:val="007906C8"/>
    <w:rsid w:val="007B2302"/>
    <w:rsid w:val="007C6594"/>
    <w:rsid w:val="007D2B31"/>
    <w:rsid w:val="007D663E"/>
    <w:rsid w:val="007E0193"/>
    <w:rsid w:val="007E6A88"/>
    <w:rsid w:val="007E7FBD"/>
    <w:rsid w:val="007F470B"/>
    <w:rsid w:val="008155F0"/>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A0000"/>
    <w:rsid w:val="009B47D7"/>
    <w:rsid w:val="009C06C6"/>
    <w:rsid w:val="009D5C8A"/>
    <w:rsid w:val="00A2419A"/>
    <w:rsid w:val="00A421A1"/>
    <w:rsid w:val="00A51742"/>
    <w:rsid w:val="00A52834"/>
    <w:rsid w:val="00A65DFE"/>
    <w:rsid w:val="00A70E38"/>
    <w:rsid w:val="00A73041"/>
    <w:rsid w:val="00A768EA"/>
    <w:rsid w:val="00A835BA"/>
    <w:rsid w:val="00A9754F"/>
    <w:rsid w:val="00AA78F4"/>
    <w:rsid w:val="00AC1498"/>
    <w:rsid w:val="00AC465E"/>
    <w:rsid w:val="00AE71F3"/>
    <w:rsid w:val="00B012AF"/>
    <w:rsid w:val="00B04790"/>
    <w:rsid w:val="00B16D36"/>
    <w:rsid w:val="00B370E4"/>
    <w:rsid w:val="00B37EE7"/>
    <w:rsid w:val="00B76DF4"/>
    <w:rsid w:val="00B901F7"/>
    <w:rsid w:val="00B930D0"/>
    <w:rsid w:val="00BA17E9"/>
    <w:rsid w:val="00BC22C3"/>
    <w:rsid w:val="00BC46C2"/>
    <w:rsid w:val="00BD3407"/>
    <w:rsid w:val="00BD3946"/>
    <w:rsid w:val="00C11C9C"/>
    <w:rsid w:val="00C15533"/>
    <w:rsid w:val="00C21C16"/>
    <w:rsid w:val="00C6041A"/>
    <w:rsid w:val="00C6727F"/>
    <w:rsid w:val="00C71C21"/>
    <w:rsid w:val="00C8584F"/>
    <w:rsid w:val="00CA5942"/>
    <w:rsid w:val="00CC05D5"/>
    <w:rsid w:val="00CC5F56"/>
    <w:rsid w:val="00CD3E27"/>
    <w:rsid w:val="00CD5511"/>
    <w:rsid w:val="00D036EC"/>
    <w:rsid w:val="00D23D9E"/>
    <w:rsid w:val="00D26C2C"/>
    <w:rsid w:val="00D41040"/>
    <w:rsid w:val="00D53491"/>
    <w:rsid w:val="00D54BA7"/>
    <w:rsid w:val="00D64BF3"/>
    <w:rsid w:val="00D90C97"/>
    <w:rsid w:val="00D94AA3"/>
    <w:rsid w:val="00DB1469"/>
    <w:rsid w:val="00DC30AC"/>
    <w:rsid w:val="00DD723E"/>
    <w:rsid w:val="00DE48D5"/>
    <w:rsid w:val="00DF3470"/>
    <w:rsid w:val="00DF5224"/>
    <w:rsid w:val="00DF723F"/>
    <w:rsid w:val="00DF7C35"/>
    <w:rsid w:val="00E00692"/>
    <w:rsid w:val="00E0222B"/>
    <w:rsid w:val="00E1252D"/>
    <w:rsid w:val="00E13EB7"/>
    <w:rsid w:val="00E315CE"/>
    <w:rsid w:val="00E35E3D"/>
    <w:rsid w:val="00E35EAC"/>
    <w:rsid w:val="00E37E8B"/>
    <w:rsid w:val="00E640C3"/>
    <w:rsid w:val="00E64355"/>
    <w:rsid w:val="00E82C9D"/>
    <w:rsid w:val="00E86FAF"/>
    <w:rsid w:val="00EC05BB"/>
    <w:rsid w:val="00EC1F65"/>
    <w:rsid w:val="00EE6857"/>
    <w:rsid w:val="00EF0D58"/>
    <w:rsid w:val="00F002B6"/>
    <w:rsid w:val="00F00EF0"/>
    <w:rsid w:val="00F033A5"/>
    <w:rsid w:val="00F171A2"/>
    <w:rsid w:val="00F211CB"/>
    <w:rsid w:val="00F22BD5"/>
    <w:rsid w:val="00F34990"/>
    <w:rsid w:val="00F51759"/>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DA0F9"/>
  <w15:docId w15:val="{F236530B-569F-456E-AD52-49B8F4FC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our-faith/living-out-our-faith/lent-holy-week-and-easter/stations-cross" TargetMode="External"/><Relationship Id="rId18" Type="http://schemas.openxmlformats.org/officeDocument/2006/relationships/hyperlink" Target="https://www.bible.com/videos/3198-mark-15-21-47-from-lumoproject-do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ublicchristianity.org/our-secular-western-culture-is-christianity-in-disguise/?_sf_s=culture" TargetMode="External"/><Relationship Id="rId7" Type="http://schemas.openxmlformats.org/officeDocument/2006/relationships/settings" Target="settings.xml"/><Relationship Id="rId12" Type="http://schemas.openxmlformats.org/officeDocument/2006/relationships/hyperlink" Target="https://www.publicchristianity.org/life-faith-faith-in-art/?_sf_s=art" TargetMode="External"/><Relationship Id="rId17" Type="http://schemas.openxmlformats.org/officeDocument/2006/relationships/hyperlink" Target="http://www.biblegatewa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ublicchristianity.org/the-missing-theology-of-art/?_sf_s=art" TargetMode="External"/><Relationship Id="rId20" Type="http://schemas.openxmlformats.org/officeDocument/2006/relationships/hyperlink" Target="https://www.youtube.com/watch?v=c9SnM2zzsv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ted.com/lessons/a-brief-history-of-religion-in-art-ted-e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AoHAn58-_rg" TargetMode="External"/><Relationship Id="rId23" Type="http://schemas.openxmlformats.org/officeDocument/2006/relationships/hyperlink" Target="http://ismreview.yale.edu/article/rereading-the-stations/" TargetMode="External"/><Relationship Id="rId10" Type="http://schemas.openxmlformats.org/officeDocument/2006/relationships/endnotes" Target="endnotes.xml"/><Relationship Id="rId19" Type="http://schemas.openxmlformats.org/officeDocument/2006/relationships/hyperlink" Target="https://www.youtube.com/watch?v=yRhRZB-nq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ted.com/lessons/a-brief-history-of-religion-in-art-ted-ed" TargetMode="External"/><Relationship Id="rId22" Type="http://schemas.openxmlformats.org/officeDocument/2006/relationships/hyperlink" Target="http://ludwig-mies-vanderrohe.blogspot.com/2010/07/stations-of-cro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ascwaeduau-my.sharepoint.com/personal/prussell_asc_wa_edu_au/Documents/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6B8EA65-A08D-4E9F-BEF1-811F79E0074A}"/>
</file>

<file path=customXml/itemProps2.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3.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B593F-180B-4509-8D98-3812561E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Religious%20Studies%20Unit%20Summary%20Template_v2</Template>
  <TotalTime>354</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11</cp:revision>
  <cp:lastPrinted>2019-02-27T02:10:00Z</cp:lastPrinted>
  <dcterms:created xsi:type="dcterms:W3CDTF">2020-04-21T03:05:00Z</dcterms:created>
  <dcterms:modified xsi:type="dcterms:W3CDTF">2020-05-19T07:18:00Z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