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BA66" w14:textId="77777777" w:rsidR="003C2349" w:rsidRDefault="003C2349" w:rsidP="003C2349">
      <w:pPr>
        <w:rPr>
          <w:b/>
          <w:sz w:val="32"/>
        </w:rPr>
      </w:pPr>
      <w:r w:rsidRPr="0049630E">
        <w:rPr>
          <w:b/>
          <w:sz w:val="32"/>
        </w:rPr>
        <w:t>TRAUMA RESPONSE CASE STUDY</w:t>
      </w:r>
      <w:r>
        <w:rPr>
          <w:b/>
          <w:sz w:val="32"/>
        </w:rPr>
        <w:t xml:space="preserve"> #1</w:t>
      </w:r>
    </w:p>
    <w:p w14:paraId="3892C454" w14:textId="77777777" w:rsidR="003C2349" w:rsidRDefault="003C2349" w:rsidP="003C2349">
      <w:pPr>
        <w:rPr>
          <w:b/>
          <w:sz w:val="32"/>
        </w:rPr>
      </w:pPr>
    </w:p>
    <w:p w14:paraId="7182AC38" w14:textId="77777777" w:rsidR="003C2349" w:rsidRPr="0049630E" w:rsidRDefault="003C2349" w:rsidP="003C2349">
      <w:pPr>
        <w:rPr>
          <w:i/>
          <w:sz w:val="28"/>
        </w:rPr>
      </w:pPr>
      <w:r w:rsidRPr="0049630E">
        <w:rPr>
          <w:i/>
          <w:sz w:val="28"/>
        </w:rPr>
        <w:t>Trauma description:  BANKRUPTCY</w:t>
      </w:r>
      <w:r>
        <w:rPr>
          <w:i/>
          <w:sz w:val="28"/>
        </w:rPr>
        <w:t>, HOMELESSNESS (potential)</w:t>
      </w:r>
    </w:p>
    <w:p w14:paraId="3D15DB27" w14:textId="77777777" w:rsidR="003C2349" w:rsidRDefault="003C2349" w:rsidP="003C2349">
      <w:pPr>
        <w:rPr>
          <w:sz w:val="28"/>
        </w:rPr>
      </w:pPr>
      <w:r>
        <w:rPr>
          <w:sz w:val="28"/>
        </w:rPr>
        <w:t xml:space="preserve">The client, a single parent of 3 school aged children, has accumulated considerable personal debt and is facing the need to declare bankruptcy.   She has been unable to work full time for the past 6 months as she has been supporting her own mother through cancer treatment.   Her part time job and Centrelink payment does not pay enough to cover rent and other basic living expenses.   She and her kids are currently living in 2 rooms at her parents’ </w:t>
      </w:r>
      <w:proofErr w:type="gramStart"/>
      <w:r>
        <w:rPr>
          <w:sz w:val="28"/>
        </w:rPr>
        <w:t>house</w:t>
      </w:r>
      <w:proofErr w:type="gramEnd"/>
      <w:r>
        <w:rPr>
          <w:sz w:val="28"/>
        </w:rPr>
        <w:t xml:space="preserve"> but this is a temporary situation.   </w:t>
      </w:r>
    </w:p>
    <w:p w14:paraId="0A8535EC" w14:textId="77777777" w:rsidR="003C2349" w:rsidRDefault="003C2349" w:rsidP="003C2349">
      <w:pPr>
        <w:rPr>
          <w:sz w:val="28"/>
        </w:rPr>
      </w:pPr>
    </w:p>
    <w:p w14:paraId="33724E8A" w14:textId="77777777" w:rsidR="003C2349" w:rsidRDefault="003C2349" w:rsidP="003C2349">
      <w:pPr>
        <w:rPr>
          <w:sz w:val="28"/>
        </w:rPr>
      </w:pPr>
    </w:p>
    <w:p w14:paraId="433BD9A0" w14:textId="77777777" w:rsidR="003C2349" w:rsidRDefault="003C2349" w:rsidP="003C2349">
      <w:pPr>
        <w:rPr>
          <w:sz w:val="28"/>
        </w:rPr>
      </w:pPr>
      <w:r>
        <w:rPr>
          <w:sz w:val="28"/>
        </w:rPr>
        <w:t>TERTIARY RESPONSE:</w:t>
      </w:r>
    </w:p>
    <w:p w14:paraId="6A18B2A1" w14:textId="77777777" w:rsidR="003C2349" w:rsidRDefault="003C2349" w:rsidP="003C2349">
      <w:pPr>
        <w:rPr>
          <w:sz w:val="28"/>
        </w:rPr>
      </w:pPr>
    </w:p>
    <w:p w14:paraId="5089ACB8" w14:textId="77777777" w:rsidR="003C2349" w:rsidRDefault="003C2349" w:rsidP="003C2349">
      <w:pPr>
        <w:rPr>
          <w:sz w:val="28"/>
        </w:rPr>
      </w:pPr>
    </w:p>
    <w:p w14:paraId="4CB3EDB4" w14:textId="77777777" w:rsidR="003C2349" w:rsidRDefault="003C2349" w:rsidP="003C2349">
      <w:pPr>
        <w:rPr>
          <w:sz w:val="28"/>
        </w:rPr>
      </w:pPr>
    </w:p>
    <w:p w14:paraId="2DB2EA95" w14:textId="77777777" w:rsidR="003C2349" w:rsidRDefault="003C2349" w:rsidP="003C2349">
      <w:pPr>
        <w:rPr>
          <w:sz w:val="28"/>
        </w:rPr>
      </w:pPr>
    </w:p>
    <w:p w14:paraId="43DE27F3" w14:textId="77777777" w:rsidR="003C2349" w:rsidRDefault="003C2349" w:rsidP="003C2349">
      <w:pPr>
        <w:rPr>
          <w:sz w:val="28"/>
        </w:rPr>
      </w:pPr>
    </w:p>
    <w:p w14:paraId="3CAF7C9B" w14:textId="77777777" w:rsidR="003C2349" w:rsidRDefault="003C2349" w:rsidP="003C2349">
      <w:pPr>
        <w:rPr>
          <w:sz w:val="28"/>
        </w:rPr>
      </w:pPr>
      <w:r>
        <w:rPr>
          <w:sz w:val="28"/>
        </w:rPr>
        <w:t>SECONDARY RESPONSE:</w:t>
      </w:r>
    </w:p>
    <w:p w14:paraId="334C0C4B" w14:textId="77777777" w:rsidR="003C2349" w:rsidRDefault="003C2349" w:rsidP="003C2349">
      <w:pPr>
        <w:rPr>
          <w:sz w:val="28"/>
        </w:rPr>
      </w:pPr>
    </w:p>
    <w:p w14:paraId="078065C0" w14:textId="77777777" w:rsidR="003C2349" w:rsidRDefault="003C2349" w:rsidP="003C2349">
      <w:pPr>
        <w:rPr>
          <w:sz w:val="28"/>
        </w:rPr>
      </w:pPr>
    </w:p>
    <w:p w14:paraId="63CC3BAF" w14:textId="77777777" w:rsidR="003C2349" w:rsidRDefault="003C2349" w:rsidP="003C2349">
      <w:pPr>
        <w:rPr>
          <w:sz w:val="28"/>
        </w:rPr>
      </w:pPr>
    </w:p>
    <w:p w14:paraId="2D1A869C" w14:textId="77777777" w:rsidR="003C2349" w:rsidRDefault="003C2349" w:rsidP="003C2349">
      <w:pPr>
        <w:rPr>
          <w:sz w:val="28"/>
        </w:rPr>
      </w:pPr>
    </w:p>
    <w:p w14:paraId="6DAAE6EF" w14:textId="77777777" w:rsidR="003C2349" w:rsidRDefault="003C2349" w:rsidP="003C2349">
      <w:pPr>
        <w:rPr>
          <w:sz w:val="28"/>
        </w:rPr>
      </w:pPr>
    </w:p>
    <w:p w14:paraId="506A5DFA" w14:textId="77777777" w:rsidR="003C2349" w:rsidRDefault="003C2349" w:rsidP="003C2349">
      <w:pPr>
        <w:rPr>
          <w:sz w:val="28"/>
        </w:rPr>
      </w:pPr>
      <w:r>
        <w:rPr>
          <w:sz w:val="28"/>
        </w:rPr>
        <w:t>PRIMARY RESPONSE:</w:t>
      </w:r>
    </w:p>
    <w:p w14:paraId="1BA4231A" w14:textId="77777777" w:rsidR="003C2349" w:rsidRDefault="003C2349" w:rsidP="003C2349">
      <w:pPr>
        <w:rPr>
          <w:sz w:val="28"/>
        </w:rPr>
      </w:pPr>
    </w:p>
    <w:p w14:paraId="46483D74" w14:textId="77777777" w:rsidR="003C2349" w:rsidRDefault="003C2349" w:rsidP="003C2349">
      <w:pPr>
        <w:rPr>
          <w:b/>
          <w:sz w:val="32"/>
        </w:rPr>
      </w:pPr>
      <w:r w:rsidRPr="0049630E">
        <w:rPr>
          <w:b/>
          <w:sz w:val="32"/>
        </w:rPr>
        <w:lastRenderedPageBreak/>
        <w:t>TRAUMA RESPONSE CASE STUDY</w:t>
      </w:r>
      <w:r>
        <w:rPr>
          <w:b/>
          <w:sz w:val="32"/>
        </w:rPr>
        <w:t xml:space="preserve"> #2</w:t>
      </w:r>
    </w:p>
    <w:p w14:paraId="5C6A582A" w14:textId="77777777" w:rsidR="003C2349" w:rsidRPr="00984E83" w:rsidRDefault="003C2349" w:rsidP="003C2349">
      <w:pPr>
        <w:rPr>
          <w:b/>
          <w:sz w:val="24"/>
        </w:rPr>
      </w:pPr>
    </w:p>
    <w:p w14:paraId="76C538F8" w14:textId="77777777" w:rsidR="003C2349" w:rsidRPr="0049630E" w:rsidRDefault="003C2349" w:rsidP="003C2349">
      <w:pPr>
        <w:rPr>
          <w:i/>
          <w:sz w:val="28"/>
        </w:rPr>
      </w:pPr>
      <w:r w:rsidRPr="0049630E">
        <w:rPr>
          <w:i/>
          <w:sz w:val="28"/>
        </w:rPr>
        <w:t xml:space="preserve">Trauma description:  </w:t>
      </w:r>
      <w:r>
        <w:rPr>
          <w:i/>
          <w:sz w:val="28"/>
        </w:rPr>
        <w:t xml:space="preserve">MENTAL HEALTH ISSUE </w:t>
      </w:r>
    </w:p>
    <w:p w14:paraId="072769A6" w14:textId="77777777" w:rsidR="003C2349" w:rsidRDefault="003C2349" w:rsidP="003C2349">
      <w:pPr>
        <w:rPr>
          <w:sz w:val="28"/>
        </w:rPr>
      </w:pPr>
      <w:r>
        <w:rPr>
          <w:sz w:val="28"/>
        </w:rPr>
        <w:t>The client, a 19-year-old male, has been diagnosed with depression by a GP and has started on some medication.  The depression was partly triggered by physical abuse he experienced from his alcoholic father in his early teens.  (His father no longer lives with the family).   He is not sleeping well, has stopped going to TAFE and has mostly withdrawn from his friends.  He has started to think he is a failure and that live is hardly worth living.</w:t>
      </w:r>
    </w:p>
    <w:p w14:paraId="0E0CB9FC" w14:textId="77777777" w:rsidR="003C2349" w:rsidRDefault="003C2349" w:rsidP="003C2349">
      <w:pPr>
        <w:rPr>
          <w:sz w:val="28"/>
        </w:rPr>
      </w:pPr>
    </w:p>
    <w:p w14:paraId="1947A043" w14:textId="77777777" w:rsidR="003C2349" w:rsidRDefault="003C2349" w:rsidP="003C2349">
      <w:pPr>
        <w:rPr>
          <w:sz w:val="28"/>
        </w:rPr>
      </w:pPr>
    </w:p>
    <w:p w14:paraId="6BDBE827" w14:textId="77777777" w:rsidR="003C2349" w:rsidRDefault="003C2349" w:rsidP="003C2349">
      <w:pPr>
        <w:rPr>
          <w:sz w:val="28"/>
        </w:rPr>
      </w:pPr>
      <w:r>
        <w:rPr>
          <w:sz w:val="28"/>
        </w:rPr>
        <w:t>TERTIARY RESPONSE:</w:t>
      </w:r>
    </w:p>
    <w:p w14:paraId="6E661AC0" w14:textId="77777777" w:rsidR="003C2349" w:rsidRDefault="003C2349" w:rsidP="003C2349">
      <w:pPr>
        <w:rPr>
          <w:sz w:val="28"/>
        </w:rPr>
      </w:pPr>
    </w:p>
    <w:p w14:paraId="5E1D17E2" w14:textId="77777777" w:rsidR="003C2349" w:rsidRDefault="003C2349" w:rsidP="003C2349">
      <w:pPr>
        <w:rPr>
          <w:sz w:val="28"/>
        </w:rPr>
      </w:pPr>
    </w:p>
    <w:p w14:paraId="1D2A14BE" w14:textId="77777777" w:rsidR="003C2349" w:rsidRDefault="003C2349" w:rsidP="003C2349">
      <w:pPr>
        <w:rPr>
          <w:sz w:val="28"/>
        </w:rPr>
      </w:pPr>
    </w:p>
    <w:p w14:paraId="726A761E" w14:textId="77777777" w:rsidR="003C2349" w:rsidRDefault="003C2349" w:rsidP="003C2349">
      <w:pPr>
        <w:rPr>
          <w:sz w:val="28"/>
        </w:rPr>
      </w:pPr>
    </w:p>
    <w:p w14:paraId="79424678" w14:textId="77777777" w:rsidR="003C2349" w:rsidRDefault="003C2349" w:rsidP="003C2349">
      <w:pPr>
        <w:rPr>
          <w:sz w:val="28"/>
        </w:rPr>
      </w:pPr>
    </w:p>
    <w:p w14:paraId="7E96673F" w14:textId="77777777" w:rsidR="003C2349" w:rsidRDefault="003C2349" w:rsidP="003C2349">
      <w:pPr>
        <w:rPr>
          <w:sz w:val="28"/>
        </w:rPr>
      </w:pPr>
      <w:r>
        <w:rPr>
          <w:sz w:val="28"/>
        </w:rPr>
        <w:t>SECONDARY RESPONSE:</w:t>
      </w:r>
    </w:p>
    <w:p w14:paraId="6B03CD40" w14:textId="77777777" w:rsidR="003C2349" w:rsidRDefault="003C2349" w:rsidP="003C2349">
      <w:pPr>
        <w:rPr>
          <w:sz w:val="28"/>
        </w:rPr>
      </w:pPr>
    </w:p>
    <w:p w14:paraId="0BE609B6" w14:textId="77777777" w:rsidR="003C2349" w:rsidRDefault="003C2349" w:rsidP="003C2349">
      <w:pPr>
        <w:rPr>
          <w:sz w:val="28"/>
        </w:rPr>
      </w:pPr>
    </w:p>
    <w:p w14:paraId="130F4F88" w14:textId="77777777" w:rsidR="003C2349" w:rsidRDefault="003C2349" w:rsidP="003C2349">
      <w:pPr>
        <w:rPr>
          <w:sz w:val="28"/>
        </w:rPr>
      </w:pPr>
    </w:p>
    <w:p w14:paraId="4D6AC1AA" w14:textId="77777777" w:rsidR="003C2349" w:rsidRDefault="003C2349" w:rsidP="003C2349">
      <w:pPr>
        <w:rPr>
          <w:sz w:val="28"/>
        </w:rPr>
      </w:pPr>
    </w:p>
    <w:p w14:paraId="13946583" w14:textId="77777777" w:rsidR="003C2349" w:rsidRDefault="003C2349" w:rsidP="003C2349">
      <w:pPr>
        <w:rPr>
          <w:sz w:val="28"/>
        </w:rPr>
      </w:pPr>
    </w:p>
    <w:p w14:paraId="3F070265" w14:textId="77777777" w:rsidR="003C2349" w:rsidRPr="0049630E" w:rsidRDefault="003C2349" w:rsidP="003C2349">
      <w:pPr>
        <w:rPr>
          <w:sz w:val="28"/>
        </w:rPr>
      </w:pPr>
      <w:r>
        <w:rPr>
          <w:sz w:val="28"/>
        </w:rPr>
        <w:t>PRIMARY RESPONSE:</w:t>
      </w:r>
    </w:p>
    <w:p w14:paraId="0AF3B230" w14:textId="77777777" w:rsidR="003C2349" w:rsidRDefault="003C2349" w:rsidP="003C2349">
      <w:pPr>
        <w:rPr>
          <w:sz w:val="28"/>
        </w:rPr>
      </w:pPr>
    </w:p>
    <w:p w14:paraId="42079894" w14:textId="77777777" w:rsidR="003C2349" w:rsidRDefault="003C2349" w:rsidP="003C2349">
      <w:pPr>
        <w:rPr>
          <w:sz w:val="28"/>
        </w:rPr>
      </w:pPr>
    </w:p>
    <w:p w14:paraId="744C4053" w14:textId="77777777" w:rsidR="003C2349" w:rsidRDefault="003C2349" w:rsidP="003C2349">
      <w:pPr>
        <w:rPr>
          <w:b/>
          <w:sz w:val="32"/>
        </w:rPr>
      </w:pPr>
      <w:r w:rsidRPr="0049630E">
        <w:rPr>
          <w:b/>
          <w:sz w:val="32"/>
        </w:rPr>
        <w:lastRenderedPageBreak/>
        <w:t>TRAUMA RESPONSE CASE STUDY</w:t>
      </w:r>
      <w:r>
        <w:rPr>
          <w:b/>
          <w:sz w:val="32"/>
        </w:rPr>
        <w:t xml:space="preserve"> #3</w:t>
      </w:r>
    </w:p>
    <w:p w14:paraId="2C4CA857" w14:textId="77777777" w:rsidR="003C2349" w:rsidRPr="00984E83" w:rsidRDefault="003C2349" w:rsidP="003C2349">
      <w:pPr>
        <w:rPr>
          <w:b/>
          <w:sz w:val="24"/>
        </w:rPr>
      </w:pPr>
    </w:p>
    <w:p w14:paraId="13E2D292" w14:textId="77777777" w:rsidR="003C2349" w:rsidRPr="0049630E" w:rsidRDefault="003C2349" w:rsidP="003C2349">
      <w:pPr>
        <w:rPr>
          <w:i/>
          <w:sz w:val="28"/>
        </w:rPr>
      </w:pPr>
      <w:r w:rsidRPr="0049630E">
        <w:rPr>
          <w:i/>
          <w:sz w:val="28"/>
        </w:rPr>
        <w:t xml:space="preserve">Trauma description:  </w:t>
      </w:r>
      <w:r>
        <w:rPr>
          <w:i/>
          <w:sz w:val="28"/>
        </w:rPr>
        <w:t xml:space="preserve">HOMELESSNESS </w:t>
      </w:r>
    </w:p>
    <w:p w14:paraId="7FB4F105" w14:textId="77777777" w:rsidR="003C2349" w:rsidRDefault="003C2349" w:rsidP="003C2349">
      <w:pPr>
        <w:rPr>
          <w:sz w:val="28"/>
        </w:rPr>
      </w:pPr>
      <w:r>
        <w:rPr>
          <w:sz w:val="28"/>
        </w:rPr>
        <w:t xml:space="preserve">The client, a 24-year-old male who is transitioning to female, is currently living on the streets.    She has a qualification as a </w:t>
      </w:r>
      <w:proofErr w:type="gramStart"/>
      <w:r>
        <w:rPr>
          <w:sz w:val="28"/>
        </w:rPr>
        <w:t>paralegal, but</w:t>
      </w:r>
      <w:proofErr w:type="gramEnd"/>
      <w:r>
        <w:rPr>
          <w:sz w:val="28"/>
        </w:rPr>
        <w:t xml:space="preserve"> has not worked in a year.  She lost her last position due to drug use.   The drug use began when she came out to her family and they asked her to leave their home.    </w:t>
      </w:r>
    </w:p>
    <w:p w14:paraId="5B8F3FAE" w14:textId="77777777" w:rsidR="003C2349" w:rsidRDefault="003C2349" w:rsidP="003C2349">
      <w:pPr>
        <w:rPr>
          <w:sz w:val="28"/>
        </w:rPr>
      </w:pPr>
    </w:p>
    <w:p w14:paraId="218AE196" w14:textId="77777777" w:rsidR="003C2349" w:rsidRDefault="003C2349" w:rsidP="003C2349">
      <w:pPr>
        <w:rPr>
          <w:sz w:val="28"/>
        </w:rPr>
      </w:pPr>
    </w:p>
    <w:p w14:paraId="67FCF621" w14:textId="77777777" w:rsidR="003C2349" w:rsidRDefault="003C2349" w:rsidP="003C2349">
      <w:pPr>
        <w:rPr>
          <w:sz w:val="28"/>
        </w:rPr>
      </w:pPr>
    </w:p>
    <w:p w14:paraId="6E7B4A7E" w14:textId="77777777" w:rsidR="003C2349" w:rsidRDefault="003C2349" w:rsidP="003C2349">
      <w:pPr>
        <w:rPr>
          <w:sz w:val="28"/>
        </w:rPr>
      </w:pPr>
    </w:p>
    <w:p w14:paraId="0AE5C34E" w14:textId="77777777" w:rsidR="003C2349" w:rsidRDefault="003C2349" w:rsidP="003C2349">
      <w:pPr>
        <w:rPr>
          <w:sz w:val="28"/>
        </w:rPr>
      </w:pPr>
      <w:r>
        <w:rPr>
          <w:sz w:val="28"/>
        </w:rPr>
        <w:t>TERTIARY RESPONSE:</w:t>
      </w:r>
    </w:p>
    <w:p w14:paraId="2B8240CF" w14:textId="77777777" w:rsidR="003C2349" w:rsidRDefault="003C2349" w:rsidP="003C2349">
      <w:pPr>
        <w:rPr>
          <w:sz w:val="28"/>
        </w:rPr>
      </w:pPr>
    </w:p>
    <w:p w14:paraId="3EFD04E3" w14:textId="77777777" w:rsidR="003C2349" w:rsidRDefault="003C2349" w:rsidP="003C2349">
      <w:pPr>
        <w:rPr>
          <w:sz w:val="28"/>
        </w:rPr>
      </w:pPr>
    </w:p>
    <w:p w14:paraId="0BB16171" w14:textId="77777777" w:rsidR="003C2349" w:rsidRDefault="003C2349" w:rsidP="003C2349">
      <w:pPr>
        <w:rPr>
          <w:sz w:val="28"/>
        </w:rPr>
      </w:pPr>
    </w:p>
    <w:p w14:paraId="2EF3F1E3" w14:textId="77777777" w:rsidR="003C2349" w:rsidRDefault="003C2349" w:rsidP="003C2349">
      <w:pPr>
        <w:rPr>
          <w:sz w:val="28"/>
        </w:rPr>
      </w:pPr>
    </w:p>
    <w:p w14:paraId="5F935007" w14:textId="77777777" w:rsidR="003C2349" w:rsidRDefault="003C2349" w:rsidP="003C2349">
      <w:pPr>
        <w:rPr>
          <w:sz w:val="28"/>
        </w:rPr>
      </w:pPr>
    </w:p>
    <w:p w14:paraId="31721015" w14:textId="77777777" w:rsidR="003C2349" w:rsidRDefault="003C2349" w:rsidP="003C2349">
      <w:pPr>
        <w:rPr>
          <w:sz w:val="28"/>
        </w:rPr>
      </w:pPr>
      <w:r>
        <w:rPr>
          <w:sz w:val="28"/>
        </w:rPr>
        <w:t>SECONDARY RESPONSE:</w:t>
      </w:r>
    </w:p>
    <w:p w14:paraId="7FDFD2E9" w14:textId="77777777" w:rsidR="003C2349" w:rsidRDefault="003C2349" w:rsidP="003C2349">
      <w:pPr>
        <w:rPr>
          <w:sz w:val="28"/>
        </w:rPr>
      </w:pPr>
    </w:p>
    <w:p w14:paraId="48AB3A51" w14:textId="77777777" w:rsidR="003C2349" w:rsidRDefault="003C2349" w:rsidP="003C2349">
      <w:pPr>
        <w:rPr>
          <w:sz w:val="28"/>
        </w:rPr>
      </w:pPr>
    </w:p>
    <w:p w14:paraId="6BE91110" w14:textId="77777777" w:rsidR="003C2349" w:rsidRDefault="003C2349" w:rsidP="003C2349">
      <w:pPr>
        <w:rPr>
          <w:sz w:val="28"/>
        </w:rPr>
      </w:pPr>
    </w:p>
    <w:p w14:paraId="67407245" w14:textId="77777777" w:rsidR="003C2349" w:rsidRDefault="003C2349" w:rsidP="003C2349">
      <w:pPr>
        <w:rPr>
          <w:sz w:val="28"/>
        </w:rPr>
      </w:pPr>
    </w:p>
    <w:p w14:paraId="2E6CAACB" w14:textId="77777777" w:rsidR="003C2349" w:rsidRDefault="003C2349" w:rsidP="003C2349">
      <w:pPr>
        <w:rPr>
          <w:sz w:val="28"/>
        </w:rPr>
      </w:pPr>
    </w:p>
    <w:p w14:paraId="19E0EC8A" w14:textId="77777777" w:rsidR="003C2349" w:rsidRPr="0049630E" w:rsidRDefault="003C2349" w:rsidP="003C2349">
      <w:pPr>
        <w:rPr>
          <w:sz w:val="28"/>
        </w:rPr>
      </w:pPr>
      <w:r>
        <w:rPr>
          <w:sz w:val="28"/>
        </w:rPr>
        <w:t>PRIMARY RESPONSE:</w:t>
      </w:r>
    </w:p>
    <w:p w14:paraId="666FA416" w14:textId="26AA0B03" w:rsidR="004837A2" w:rsidRDefault="003C2349" w:rsidP="000A0F75">
      <w:bookmarkStart w:id="0" w:name="_GoBack"/>
      <w:bookmarkEnd w:id="0"/>
    </w:p>
    <w:sectPr w:rsidR="004837A2"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D498" w14:textId="77777777" w:rsidR="003C2349" w:rsidRDefault="003C2349" w:rsidP="000A0F75">
      <w:r>
        <w:separator/>
      </w:r>
    </w:p>
  </w:endnote>
  <w:endnote w:type="continuationSeparator" w:id="0">
    <w:p w14:paraId="440969DD" w14:textId="77777777" w:rsidR="003C2349" w:rsidRDefault="003C2349"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1A27" w14:textId="77777777" w:rsidR="003C2349" w:rsidRDefault="003C2349" w:rsidP="000A0F75">
      <w:r>
        <w:separator/>
      </w:r>
    </w:p>
  </w:footnote>
  <w:footnote w:type="continuationSeparator" w:id="0">
    <w:p w14:paraId="66618C77" w14:textId="77777777" w:rsidR="003C2349" w:rsidRDefault="003C2349"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751A"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1912D9E7" wp14:editId="033E2E31">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23ED40B3" w14:textId="50C980B6" w:rsidR="000A0F75" w:rsidRPr="001979B6" w:rsidRDefault="003C2349" w:rsidP="001979B6">
                          <w:pPr>
                            <w:pStyle w:val="Heading1"/>
                          </w:pPr>
                          <w:r>
                            <w:t>Trauma Case Study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2D9E7"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23ED40B3" w14:textId="50C980B6" w:rsidR="000A0F75" w:rsidRPr="001979B6" w:rsidRDefault="003C2349" w:rsidP="001979B6">
                    <w:pPr>
                      <w:pStyle w:val="Heading1"/>
                    </w:pPr>
                    <w:r>
                      <w:t>Trauma Case Study Activity</w:t>
                    </w:r>
                  </w:p>
                </w:txbxContent>
              </v:textbox>
            </v:shape>
          </w:pict>
        </mc:Fallback>
      </mc:AlternateContent>
    </w:r>
    <w:r>
      <w:rPr>
        <w:noProof/>
      </w:rPr>
      <w:drawing>
        <wp:anchor distT="0" distB="0" distL="114300" distR="114300" simplePos="0" relativeHeight="251658240" behindDoc="1" locked="0" layoutInCell="1" allowOverlap="1" wp14:anchorId="037EB4EB" wp14:editId="2EEF47CF">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49"/>
    <w:rsid w:val="00024662"/>
    <w:rsid w:val="000A0F75"/>
    <w:rsid w:val="001205AE"/>
    <w:rsid w:val="001979B6"/>
    <w:rsid w:val="00262FBF"/>
    <w:rsid w:val="00377096"/>
    <w:rsid w:val="003C2349"/>
    <w:rsid w:val="006B3E35"/>
    <w:rsid w:val="006B6024"/>
    <w:rsid w:val="007561B8"/>
    <w:rsid w:val="007C0CDB"/>
    <w:rsid w:val="008303AF"/>
    <w:rsid w:val="00910CFB"/>
    <w:rsid w:val="00A2419E"/>
    <w:rsid w:val="00BE1143"/>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0A775"/>
  <w14:defaultImageDpi w14:val="32767"/>
  <w15:chartTrackingRefBased/>
  <w15:docId w15:val="{6FF90910-D52C-40F6-BBAC-2B681F72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3C2349"/>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6DBED-5201-417C-8892-74E17424756A}"/>
</file>

<file path=customXml/itemProps2.xml><?xml version="1.0" encoding="utf-8"?>
<ds:datastoreItem xmlns:ds="http://schemas.openxmlformats.org/officeDocument/2006/customXml" ds:itemID="{0B7EB926-1A2D-465D-85EE-CAF41F0A3FD5}"/>
</file>

<file path=customXml/itemProps3.xml><?xml version="1.0" encoding="utf-8"?>
<ds:datastoreItem xmlns:ds="http://schemas.openxmlformats.org/officeDocument/2006/customXml" ds:itemID="{752FADA0-FD85-4C14-B928-1040368C15AE}"/>
</file>

<file path=docProps/app.xml><?xml version="1.0" encoding="utf-8"?>
<Properties xmlns="http://schemas.openxmlformats.org/officeDocument/2006/extended-properties" xmlns:vt="http://schemas.openxmlformats.org/officeDocument/2006/docPropsVTypes">
  <Template>Religious Studies Worksheet Template_v2</Template>
  <TotalTime>2</TotalTime>
  <Pages>3</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2020-05-20T08:12:00Z</dcterms:created>
  <dcterms:modified xsi:type="dcterms:W3CDTF">2020-05-20T08:14:00Z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