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207"/>
        <w:gridCol w:w="1170"/>
        <w:gridCol w:w="1167"/>
        <w:gridCol w:w="839"/>
        <w:gridCol w:w="1093"/>
        <w:gridCol w:w="1550"/>
        <w:gridCol w:w="1550"/>
        <w:gridCol w:w="2339"/>
        <w:gridCol w:w="761"/>
        <w:gridCol w:w="1229"/>
        <w:gridCol w:w="1293"/>
      </w:tblGrid>
      <w:tr w:rsidR="00F82E3D" w:rsidRPr="009D5C8A" w14:paraId="13A6CDD9" w14:textId="77777777" w:rsidTr="00EF66CE">
        <w:trPr>
          <w:gridAfter w:val="2"/>
          <w:wAfter w:w="2522" w:type="dxa"/>
          <w:jc w:val="center"/>
        </w:trPr>
        <w:tc>
          <w:tcPr>
            <w:tcW w:w="2939" w:type="dxa"/>
            <w:gridSpan w:val="3"/>
          </w:tcPr>
          <w:p w14:paraId="3B373660" w14:textId="77777777" w:rsidR="00F82E3D" w:rsidRDefault="00F82E3D" w:rsidP="00E12F18">
            <w:pPr>
              <w:rPr>
                <w:b/>
              </w:rPr>
            </w:pPr>
            <w:r w:rsidRPr="009D5C8A">
              <w:rPr>
                <w:b/>
              </w:rPr>
              <w:t>Strand</w:t>
            </w:r>
            <w:r>
              <w:rPr>
                <w:b/>
              </w:rPr>
              <w:t>s</w:t>
            </w:r>
          </w:p>
          <w:p w14:paraId="502DC5F5" w14:textId="77777777" w:rsidR="00F82E3D" w:rsidRDefault="00F82E3D" w:rsidP="00E12F18">
            <w:pPr>
              <w:rPr>
                <w:b/>
              </w:rPr>
            </w:pPr>
          </w:p>
        </w:tc>
        <w:tc>
          <w:tcPr>
            <w:tcW w:w="9299" w:type="dxa"/>
            <w:gridSpan w:val="7"/>
          </w:tcPr>
          <w:p w14:paraId="071033FB" w14:textId="0B4673B0" w:rsidR="00F82E3D" w:rsidRPr="009D5C8A" w:rsidRDefault="00DF701D" w:rsidP="00E12F18">
            <w:r>
              <w:t>Faith in Action, Actions leading to faith; The Bible and Christian Beliefs</w:t>
            </w:r>
          </w:p>
        </w:tc>
      </w:tr>
      <w:tr w:rsidR="00F82E3D" w:rsidRPr="0013248E" w14:paraId="499B5CC9" w14:textId="77777777" w:rsidTr="00EF66CE">
        <w:trPr>
          <w:gridAfter w:val="2"/>
          <w:wAfter w:w="2522" w:type="dxa"/>
          <w:jc w:val="center"/>
        </w:trPr>
        <w:tc>
          <w:tcPr>
            <w:tcW w:w="2939" w:type="dxa"/>
            <w:gridSpan w:val="3"/>
          </w:tcPr>
          <w:p w14:paraId="0133B103" w14:textId="77777777" w:rsidR="00F82E3D" w:rsidRDefault="00F82E3D" w:rsidP="00E12F18">
            <w:pPr>
              <w:rPr>
                <w:b/>
              </w:rPr>
            </w:pPr>
            <w:r>
              <w:rPr>
                <w:b/>
              </w:rPr>
              <w:t>Stage of Development</w:t>
            </w:r>
          </w:p>
          <w:p w14:paraId="371A75E4" w14:textId="77777777" w:rsidR="00F82E3D" w:rsidRDefault="00F82E3D" w:rsidP="00E12F18">
            <w:pPr>
              <w:rPr>
                <w:b/>
              </w:rPr>
            </w:pPr>
          </w:p>
        </w:tc>
        <w:tc>
          <w:tcPr>
            <w:tcW w:w="3099" w:type="dxa"/>
            <w:gridSpan w:val="3"/>
          </w:tcPr>
          <w:p w14:paraId="0D296F58" w14:textId="201CAA64" w:rsidR="00F82E3D" w:rsidRPr="009D5C8A" w:rsidRDefault="00DF701D" w:rsidP="00E12F18">
            <w:r>
              <w:t>Primary (Years 3-6)</w:t>
            </w:r>
          </w:p>
        </w:tc>
        <w:tc>
          <w:tcPr>
            <w:tcW w:w="3100" w:type="dxa"/>
            <w:gridSpan w:val="2"/>
          </w:tcPr>
          <w:p w14:paraId="09A134CD" w14:textId="33CD26C1" w:rsidR="00F82E3D" w:rsidRPr="0013248E" w:rsidRDefault="00F82E3D" w:rsidP="00E12F18">
            <w:pPr>
              <w:rPr>
                <w:b/>
              </w:rPr>
            </w:pPr>
            <w:r w:rsidRPr="0013248E">
              <w:rPr>
                <w:b/>
              </w:rPr>
              <w:t>Created</w:t>
            </w:r>
            <w:r>
              <w:rPr>
                <w:b/>
              </w:rPr>
              <w:t xml:space="preserve"> </w:t>
            </w:r>
            <w:r w:rsidR="00394F77">
              <w:t>May 2021</w:t>
            </w:r>
          </w:p>
        </w:tc>
        <w:tc>
          <w:tcPr>
            <w:tcW w:w="3100" w:type="dxa"/>
            <w:gridSpan w:val="2"/>
          </w:tcPr>
          <w:p w14:paraId="087347EF" w14:textId="2410D39B" w:rsidR="00F82E3D" w:rsidRPr="0013248E" w:rsidRDefault="00F82E3D" w:rsidP="00E12F18">
            <w:r>
              <w:rPr>
                <w:b/>
              </w:rPr>
              <w:t xml:space="preserve">Review </w:t>
            </w:r>
            <w:r w:rsidRPr="007C712B">
              <w:t>202</w:t>
            </w:r>
            <w:r w:rsidR="00394F77">
              <w:t>5</w:t>
            </w:r>
          </w:p>
        </w:tc>
      </w:tr>
      <w:tr w:rsidR="00F82E3D" w:rsidRPr="009D5C8A" w14:paraId="6B9DF672" w14:textId="77777777" w:rsidTr="00EF66CE">
        <w:trPr>
          <w:gridAfter w:val="2"/>
          <w:wAfter w:w="2522" w:type="dxa"/>
          <w:jc w:val="center"/>
        </w:trPr>
        <w:tc>
          <w:tcPr>
            <w:tcW w:w="2939" w:type="dxa"/>
            <w:gridSpan w:val="3"/>
          </w:tcPr>
          <w:p w14:paraId="6843775D" w14:textId="77777777" w:rsidR="00F82E3D" w:rsidRDefault="00F82E3D" w:rsidP="00E12F18">
            <w:pPr>
              <w:rPr>
                <w:b/>
              </w:rPr>
            </w:pPr>
            <w:r>
              <w:rPr>
                <w:b/>
              </w:rPr>
              <w:t>Aim</w:t>
            </w:r>
          </w:p>
          <w:p w14:paraId="7F471DA6" w14:textId="77777777" w:rsidR="00F82E3D" w:rsidRDefault="00F82E3D" w:rsidP="00E12F18">
            <w:pPr>
              <w:rPr>
                <w:b/>
              </w:rPr>
            </w:pPr>
          </w:p>
          <w:p w14:paraId="6649549A" w14:textId="77777777" w:rsidR="00F82E3D" w:rsidRDefault="00F82E3D" w:rsidP="00E12F18">
            <w:pPr>
              <w:rPr>
                <w:b/>
              </w:rPr>
            </w:pPr>
          </w:p>
        </w:tc>
        <w:tc>
          <w:tcPr>
            <w:tcW w:w="9299" w:type="dxa"/>
            <w:gridSpan w:val="7"/>
          </w:tcPr>
          <w:p w14:paraId="263F75FB" w14:textId="58E26ABF" w:rsidR="00F82E3D" w:rsidRPr="009D5C8A" w:rsidRDefault="00DF701D" w:rsidP="00F82E3D">
            <w:r>
              <w:t xml:space="preserve">This unit seeks to introduce students to God’s generosity. It challenges students to reflect on how they are generous and where they have opportunities to give without expecting anything in return. </w:t>
            </w:r>
          </w:p>
        </w:tc>
      </w:tr>
      <w:tr w:rsidR="00F82E3D" w:rsidRPr="00AA2A87" w14:paraId="18D034F6" w14:textId="77777777" w:rsidTr="00EF66CE">
        <w:trPr>
          <w:gridAfter w:val="2"/>
          <w:wAfter w:w="2522" w:type="dxa"/>
          <w:jc w:val="center"/>
        </w:trPr>
        <w:tc>
          <w:tcPr>
            <w:tcW w:w="2939" w:type="dxa"/>
            <w:gridSpan w:val="3"/>
          </w:tcPr>
          <w:p w14:paraId="26047292" w14:textId="77777777" w:rsidR="00F82E3D" w:rsidRDefault="00F82E3D" w:rsidP="00E12F18">
            <w:pPr>
              <w:rPr>
                <w:b/>
              </w:rPr>
            </w:pPr>
            <w:r>
              <w:rPr>
                <w:b/>
              </w:rPr>
              <w:t>Content Descriptions</w:t>
            </w:r>
          </w:p>
        </w:tc>
        <w:tc>
          <w:tcPr>
            <w:tcW w:w="4649" w:type="dxa"/>
            <w:gridSpan w:val="4"/>
          </w:tcPr>
          <w:p w14:paraId="13AC07F5" w14:textId="77777777" w:rsidR="00F82E3D" w:rsidRPr="00EF66CE" w:rsidRDefault="00F82E3D" w:rsidP="00E12F18">
            <w:pPr>
              <w:rPr>
                <w:b/>
                <w:sz w:val="20"/>
                <w:szCs w:val="20"/>
              </w:rPr>
            </w:pPr>
            <w:r w:rsidRPr="00EF66CE">
              <w:rPr>
                <w:b/>
                <w:sz w:val="20"/>
                <w:szCs w:val="20"/>
              </w:rPr>
              <w:t>Knowledge and Understanding</w:t>
            </w:r>
          </w:p>
          <w:p w14:paraId="74E62A1B" w14:textId="71160BFF" w:rsidR="00F82E3D" w:rsidRPr="00EF66CE" w:rsidRDefault="00423BA8" w:rsidP="00F82E3D">
            <w:pPr>
              <w:pStyle w:val="ListParagraph"/>
              <w:numPr>
                <w:ilvl w:val="0"/>
                <w:numId w:val="8"/>
              </w:numPr>
              <w:rPr>
                <w:sz w:val="20"/>
                <w:szCs w:val="20"/>
              </w:rPr>
            </w:pPr>
            <w:r w:rsidRPr="00EF66CE">
              <w:rPr>
                <w:sz w:val="20"/>
                <w:szCs w:val="20"/>
              </w:rPr>
              <w:t>Define generosity and identify what generosity looks like</w:t>
            </w:r>
          </w:p>
          <w:p w14:paraId="75D73A69" w14:textId="1B6C1712" w:rsidR="00423BA8" w:rsidRPr="00EF66CE" w:rsidRDefault="00EF66CE" w:rsidP="00F82E3D">
            <w:pPr>
              <w:pStyle w:val="ListParagraph"/>
              <w:numPr>
                <w:ilvl w:val="0"/>
                <w:numId w:val="8"/>
              </w:numPr>
              <w:rPr>
                <w:sz w:val="20"/>
                <w:szCs w:val="20"/>
              </w:rPr>
            </w:pPr>
            <w:r w:rsidRPr="00EF66CE">
              <w:rPr>
                <w:sz w:val="20"/>
                <w:szCs w:val="20"/>
              </w:rPr>
              <w:t>Describe the Christmas story including an understanding of God’s generous gift to humanity in Jesus</w:t>
            </w:r>
          </w:p>
          <w:p w14:paraId="01FD64F0" w14:textId="15774B90" w:rsidR="00423BA8" w:rsidRPr="00EF66CE" w:rsidRDefault="00423BA8" w:rsidP="00EF66CE">
            <w:pPr>
              <w:pStyle w:val="ListParagraph"/>
              <w:numPr>
                <w:ilvl w:val="0"/>
                <w:numId w:val="8"/>
              </w:numPr>
              <w:rPr>
                <w:sz w:val="20"/>
                <w:szCs w:val="20"/>
              </w:rPr>
            </w:pPr>
            <w:r w:rsidRPr="00EF66CE">
              <w:rPr>
                <w:sz w:val="20"/>
                <w:szCs w:val="20"/>
              </w:rPr>
              <w:t xml:space="preserve">Identify examples of generosity in modern society </w:t>
            </w:r>
          </w:p>
          <w:p w14:paraId="0C700FDE" w14:textId="0F7ED71A" w:rsidR="00423BA8" w:rsidRPr="00EF66CE" w:rsidRDefault="00423BA8" w:rsidP="00F82E3D">
            <w:pPr>
              <w:pStyle w:val="ListParagraph"/>
              <w:numPr>
                <w:ilvl w:val="0"/>
                <w:numId w:val="8"/>
              </w:numPr>
              <w:rPr>
                <w:sz w:val="20"/>
                <w:szCs w:val="20"/>
              </w:rPr>
            </w:pPr>
            <w:r w:rsidRPr="00EF66CE">
              <w:rPr>
                <w:sz w:val="20"/>
                <w:szCs w:val="20"/>
              </w:rPr>
              <w:t>Identify opportunities for generosity in the school community</w:t>
            </w:r>
          </w:p>
          <w:p w14:paraId="49BA0F54" w14:textId="7AA7A4F4" w:rsidR="00423BA8" w:rsidRPr="00EF66CE" w:rsidRDefault="00423BA8" w:rsidP="00423BA8">
            <w:pPr>
              <w:pStyle w:val="ListParagraph"/>
              <w:rPr>
                <w:sz w:val="20"/>
                <w:szCs w:val="20"/>
              </w:rPr>
            </w:pPr>
          </w:p>
        </w:tc>
        <w:tc>
          <w:tcPr>
            <w:tcW w:w="4650" w:type="dxa"/>
            <w:gridSpan w:val="3"/>
          </w:tcPr>
          <w:p w14:paraId="01EAF4BE"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4367D46B" w14:textId="77F45ED8" w:rsidR="00F82E3D" w:rsidRDefault="007D5495" w:rsidP="00E12F18">
            <w:pPr>
              <w:pStyle w:val="ListParagraph"/>
              <w:numPr>
                <w:ilvl w:val="0"/>
                <w:numId w:val="9"/>
              </w:numPr>
            </w:pPr>
            <w:r>
              <w:t>Generosity</w:t>
            </w:r>
          </w:p>
          <w:p w14:paraId="2DBBCDBA" w14:textId="1F9D12A3" w:rsidR="007D5495" w:rsidRPr="00AA2A87" w:rsidRDefault="007D5495" w:rsidP="00E12F18">
            <w:pPr>
              <w:pStyle w:val="ListParagraph"/>
              <w:numPr>
                <w:ilvl w:val="0"/>
                <w:numId w:val="9"/>
              </w:numPr>
            </w:pPr>
            <w:r>
              <w:t>Service learning</w:t>
            </w:r>
          </w:p>
        </w:tc>
      </w:tr>
      <w:tr w:rsidR="00EF66CE" w14:paraId="37F4E550" w14:textId="77777777" w:rsidTr="00EF66CE">
        <w:trPr>
          <w:gridAfter w:val="1"/>
          <w:wAfter w:w="1293" w:type="dxa"/>
          <w:jc w:val="center"/>
        </w:trPr>
        <w:tc>
          <w:tcPr>
            <w:tcW w:w="2939" w:type="dxa"/>
            <w:gridSpan w:val="3"/>
            <w:vMerge w:val="restart"/>
            <w:tcBorders>
              <w:right w:val="single" w:sz="4" w:space="0" w:color="001DF2"/>
            </w:tcBorders>
          </w:tcPr>
          <w:p w14:paraId="068C8A6D" w14:textId="26D599D2" w:rsidR="00EF66CE" w:rsidRPr="009D5C8A" w:rsidRDefault="00EF66CE" w:rsidP="00EF66CE">
            <w:pPr>
              <w:rPr>
                <w:b/>
              </w:rPr>
            </w:pPr>
            <w:r w:rsidRPr="009D5C8A">
              <w:rPr>
                <w:b/>
              </w:rPr>
              <w:t>Resources</w:t>
            </w:r>
          </w:p>
          <w:p w14:paraId="58A72EE5" w14:textId="77777777" w:rsidR="00EF66CE" w:rsidRDefault="00EF66CE" w:rsidP="00EF66CE">
            <w:pPr>
              <w:rPr>
                <w:b/>
              </w:rPr>
            </w:pPr>
          </w:p>
        </w:tc>
        <w:tc>
          <w:tcPr>
            <w:tcW w:w="4649" w:type="dxa"/>
            <w:gridSpan w:val="4"/>
            <w:tcBorders>
              <w:top w:val="single" w:sz="4" w:space="0" w:color="001DF2"/>
              <w:left w:val="single" w:sz="4" w:space="0" w:color="001DF2"/>
              <w:bottom w:val="single" w:sz="4" w:space="0" w:color="001DF2"/>
              <w:right w:val="single" w:sz="4" w:space="0" w:color="001DF2"/>
            </w:tcBorders>
          </w:tcPr>
          <w:p w14:paraId="20BEE2FB" w14:textId="2E5B7D84" w:rsidR="00EF66CE" w:rsidRPr="00CB6495" w:rsidRDefault="00EF66CE" w:rsidP="00EF66CE">
            <w:r w:rsidRPr="00172C61">
              <w:rPr>
                <w:sz w:val="20"/>
                <w:szCs w:val="20"/>
              </w:rPr>
              <w:t xml:space="preserve">Names of Jesus Advent Calendar </w:t>
            </w:r>
            <w:hyperlink r:id="rId11" w:history="1">
              <w:r w:rsidRPr="00172C61">
                <w:rPr>
                  <w:rStyle w:val="Hyperlink"/>
                  <w:sz w:val="20"/>
                  <w:szCs w:val="20"/>
                </w:rPr>
                <w:t>https://sweethoneycomb.com.au/</w:t>
              </w:r>
            </w:hyperlink>
          </w:p>
        </w:tc>
        <w:tc>
          <w:tcPr>
            <w:tcW w:w="5879" w:type="dxa"/>
            <w:gridSpan w:val="4"/>
            <w:tcBorders>
              <w:top w:val="single" w:sz="4" w:space="0" w:color="001DF2"/>
              <w:left w:val="single" w:sz="4" w:space="0" w:color="001DF2"/>
              <w:bottom w:val="single" w:sz="4" w:space="0" w:color="001DF2"/>
              <w:right w:val="single" w:sz="4" w:space="0" w:color="001DF2"/>
            </w:tcBorders>
          </w:tcPr>
          <w:p w14:paraId="56167E37" w14:textId="4F77A374" w:rsidR="00EF66CE" w:rsidRDefault="00EF66CE" w:rsidP="00EF66CE">
            <w:r w:rsidRPr="00172C61">
              <w:rPr>
                <w:sz w:val="20"/>
                <w:szCs w:val="20"/>
              </w:rPr>
              <w:t xml:space="preserve">This would be great for a classroom display. Well designed. It has one card to peg onto some string each day of Advent. You could do this as a routine each day with your students during this unit even if </w:t>
            </w:r>
            <w:r w:rsidR="008F42EE">
              <w:rPr>
                <w:sz w:val="20"/>
                <w:szCs w:val="20"/>
              </w:rPr>
              <w:t xml:space="preserve">your teaching </w:t>
            </w:r>
            <w:r w:rsidRPr="00172C61">
              <w:rPr>
                <w:sz w:val="20"/>
                <w:szCs w:val="20"/>
              </w:rPr>
              <w:t xml:space="preserve">days do not align exactly with Advent. Alternatively, you could purchase an advent calendar and open it each day with the students during this unit.  </w:t>
            </w:r>
          </w:p>
        </w:tc>
      </w:tr>
      <w:tr w:rsidR="00EF66CE" w14:paraId="3E91060B" w14:textId="77777777" w:rsidTr="00EF66CE">
        <w:trPr>
          <w:gridAfter w:val="1"/>
          <w:wAfter w:w="1293" w:type="dxa"/>
          <w:jc w:val="center"/>
        </w:trPr>
        <w:tc>
          <w:tcPr>
            <w:tcW w:w="2939" w:type="dxa"/>
            <w:gridSpan w:val="3"/>
            <w:vMerge/>
            <w:tcBorders>
              <w:right w:val="single" w:sz="4" w:space="0" w:color="001DF2"/>
            </w:tcBorders>
          </w:tcPr>
          <w:p w14:paraId="490E0607" w14:textId="77777777" w:rsidR="00EF66CE" w:rsidRDefault="00EF66CE" w:rsidP="00EF66CE">
            <w:pPr>
              <w:rPr>
                <w:b/>
              </w:rPr>
            </w:pPr>
          </w:p>
        </w:tc>
        <w:tc>
          <w:tcPr>
            <w:tcW w:w="4649" w:type="dxa"/>
            <w:gridSpan w:val="4"/>
            <w:tcBorders>
              <w:top w:val="single" w:sz="4" w:space="0" w:color="001DF2"/>
              <w:left w:val="single" w:sz="4" w:space="0" w:color="001DF2"/>
              <w:bottom w:val="single" w:sz="4" w:space="0" w:color="001DF2"/>
              <w:right w:val="single" w:sz="4" w:space="0" w:color="001DF2"/>
            </w:tcBorders>
          </w:tcPr>
          <w:p w14:paraId="18216DB4" w14:textId="1752F130" w:rsidR="00EF66CE" w:rsidRDefault="00EF66CE" w:rsidP="00EF66CE">
            <w:pPr>
              <w:rPr>
                <w:sz w:val="20"/>
                <w:szCs w:val="20"/>
              </w:rPr>
            </w:pPr>
            <w:r w:rsidRPr="00172C61">
              <w:rPr>
                <w:sz w:val="20"/>
                <w:szCs w:val="20"/>
              </w:rPr>
              <w:t>The Song of the Stars-a Christmas Story by Sally Lloyd-Jones</w:t>
            </w:r>
            <w:r w:rsidR="00B94243">
              <w:rPr>
                <w:sz w:val="20"/>
                <w:szCs w:val="20"/>
              </w:rPr>
              <w:t xml:space="preserve"> </w:t>
            </w:r>
            <w:hyperlink r:id="rId12" w:history="1">
              <w:r w:rsidR="00B94243" w:rsidRPr="00794E83">
                <w:rPr>
                  <w:rStyle w:val="Hyperlink"/>
                  <w:sz w:val="20"/>
                  <w:szCs w:val="20"/>
                </w:rPr>
                <w:t>https://www.youtube.com/watch?v=IFbm0wS3rlg</w:t>
              </w:r>
            </w:hyperlink>
          </w:p>
          <w:p w14:paraId="3A0A1DD3" w14:textId="3DCDB83A" w:rsidR="00B94243" w:rsidRDefault="00B94243" w:rsidP="00EF66CE"/>
        </w:tc>
        <w:tc>
          <w:tcPr>
            <w:tcW w:w="5879" w:type="dxa"/>
            <w:gridSpan w:val="4"/>
            <w:tcBorders>
              <w:top w:val="single" w:sz="4" w:space="0" w:color="001DF2"/>
              <w:left w:val="single" w:sz="4" w:space="0" w:color="001DF2"/>
              <w:bottom w:val="single" w:sz="4" w:space="0" w:color="001DF2"/>
              <w:right w:val="single" w:sz="4" w:space="0" w:color="001DF2"/>
            </w:tcBorders>
          </w:tcPr>
          <w:p w14:paraId="3126F4FB" w14:textId="16942098" w:rsidR="00EF66CE" w:rsidRDefault="00EF66CE" w:rsidP="00EF66CE">
            <w:r w:rsidRPr="00172C61">
              <w:rPr>
                <w:sz w:val="20"/>
                <w:szCs w:val="20"/>
              </w:rPr>
              <w:t>This is a beautiful retelling of the Christmas story that uses many of the names of Jesus we will be looking at in this unit. You could easily read it more than once to your class. As an extension you could ask students to write their own picture book that uses the different names of Jesus to tell the story of Jesus’ birth or life.</w:t>
            </w:r>
          </w:p>
        </w:tc>
      </w:tr>
      <w:tr w:rsidR="00EF66CE" w:rsidRPr="006260B9" w14:paraId="4A7F3947" w14:textId="77777777" w:rsidTr="00EF66CE">
        <w:trPr>
          <w:gridAfter w:val="1"/>
          <w:wAfter w:w="1293" w:type="dxa"/>
          <w:jc w:val="center"/>
        </w:trPr>
        <w:tc>
          <w:tcPr>
            <w:tcW w:w="2939" w:type="dxa"/>
            <w:gridSpan w:val="3"/>
            <w:vMerge/>
            <w:tcBorders>
              <w:right w:val="single" w:sz="4" w:space="0" w:color="001DF2"/>
            </w:tcBorders>
          </w:tcPr>
          <w:p w14:paraId="5CA1AB10" w14:textId="77777777" w:rsidR="00EF66CE" w:rsidRDefault="00EF66CE" w:rsidP="00EF66CE">
            <w:pPr>
              <w:rPr>
                <w:b/>
              </w:rPr>
            </w:pPr>
          </w:p>
        </w:tc>
        <w:tc>
          <w:tcPr>
            <w:tcW w:w="4649" w:type="dxa"/>
            <w:gridSpan w:val="4"/>
            <w:tcBorders>
              <w:top w:val="single" w:sz="4" w:space="0" w:color="001DF2"/>
              <w:left w:val="single" w:sz="4" w:space="0" w:color="001DF2"/>
              <w:bottom w:val="single" w:sz="4" w:space="0" w:color="001DF2"/>
              <w:right w:val="single" w:sz="4" w:space="0" w:color="001DF2"/>
            </w:tcBorders>
          </w:tcPr>
          <w:p w14:paraId="4BB325F0" w14:textId="77777777" w:rsidR="00EF66CE" w:rsidRPr="00172C61" w:rsidRDefault="00EF66CE" w:rsidP="00EF66CE">
            <w:pPr>
              <w:rPr>
                <w:sz w:val="20"/>
                <w:szCs w:val="20"/>
              </w:rPr>
            </w:pPr>
            <w:proofErr w:type="spellStart"/>
            <w:r w:rsidRPr="00172C61">
              <w:rPr>
                <w:sz w:val="20"/>
                <w:szCs w:val="20"/>
              </w:rPr>
              <w:t>Lumo</w:t>
            </w:r>
            <w:proofErr w:type="spellEnd"/>
            <w:r w:rsidRPr="00172C61">
              <w:rPr>
                <w:sz w:val="20"/>
                <w:szCs w:val="20"/>
              </w:rPr>
              <w:t xml:space="preserve"> videos of the Gospels</w:t>
            </w:r>
          </w:p>
          <w:p w14:paraId="412C6133" w14:textId="32C333F1" w:rsidR="00EF66CE" w:rsidRPr="009D5C8A" w:rsidRDefault="00394F77" w:rsidP="00EF66CE">
            <w:hyperlink r:id="rId13" w:history="1">
              <w:r w:rsidR="00EF66CE" w:rsidRPr="00172C61">
                <w:rPr>
                  <w:rStyle w:val="Hyperlink"/>
                  <w:sz w:val="20"/>
                  <w:szCs w:val="20"/>
                </w:rPr>
                <w:t>https://www.bible.com/videos/3280/series</w:t>
              </w:r>
            </w:hyperlink>
          </w:p>
        </w:tc>
        <w:tc>
          <w:tcPr>
            <w:tcW w:w="5879" w:type="dxa"/>
            <w:gridSpan w:val="4"/>
            <w:tcBorders>
              <w:top w:val="single" w:sz="4" w:space="0" w:color="001DF2"/>
              <w:left w:val="single" w:sz="4" w:space="0" w:color="001DF2"/>
              <w:bottom w:val="single" w:sz="4" w:space="0" w:color="001DF2"/>
              <w:right w:val="single" w:sz="4" w:space="0" w:color="001DF2"/>
            </w:tcBorders>
          </w:tcPr>
          <w:p w14:paraId="5E99B9F1" w14:textId="05AC7088" w:rsidR="00EF66CE" w:rsidRPr="006260B9" w:rsidRDefault="00EF66CE" w:rsidP="00EF66CE">
            <w:r w:rsidRPr="00172C61">
              <w:rPr>
                <w:sz w:val="20"/>
                <w:szCs w:val="20"/>
              </w:rPr>
              <w:t xml:space="preserve">This website has videos for all the Gospel passages and many more. These videos could be used as an alternative to reading the Bible or looking it up online. </w:t>
            </w:r>
          </w:p>
        </w:tc>
      </w:tr>
      <w:tr w:rsidR="007D5495" w14:paraId="446043A6" w14:textId="77777777" w:rsidTr="00EF66C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480"/>
          <w:tblHeader/>
        </w:trPr>
        <w:tc>
          <w:tcPr>
            <w:tcW w:w="1769" w:type="dxa"/>
            <w:gridSpan w:val="2"/>
            <w:shd w:val="clear" w:color="auto" w:fill="1C3F94"/>
            <w:vAlign w:val="center"/>
          </w:tcPr>
          <w:p w14:paraId="1347824D" w14:textId="77777777" w:rsidR="007D5495" w:rsidRPr="00A835BA" w:rsidRDefault="007D5495" w:rsidP="00A81964">
            <w:pPr>
              <w:rPr>
                <w:b/>
                <w:color w:val="FFFFFF" w:themeColor="background1"/>
              </w:rPr>
            </w:pPr>
            <w:r w:rsidRPr="00A835BA">
              <w:rPr>
                <w:b/>
                <w:color w:val="FFFFFF" w:themeColor="background1"/>
              </w:rPr>
              <w:lastRenderedPageBreak/>
              <w:t>Lesson</w:t>
            </w:r>
          </w:p>
        </w:tc>
        <w:tc>
          <w:tcPr>
            <w:tcW w:w="2337" w:type="dxa"/>
            <w:gridSpan w:val="2"/>
            <w:shd w:val="clear" w:color="auto" w:fill="1C3F94"/>
            <w:vAlign w:val="center"/>
          </w:tcPr>
          <w:p w14:paraId="395E7580" w14:textId="77777777" w:rsidR="007D5495" w:rsidRPr="00A835BA" w:rsidRDefault="007D5495" w:rsidP="00A81964">
            <w:pPr>
              <w:rPr>
                <w:b/>
                <w:color w:val="FFFFFF" w:themeColor="background1"/>
              </w:rPr>
            </w:pPr>
            <w:r w:rsidRPr="00A835BA">
              <w:rPr>
                <w:b/>
                <w:color w:val="FFFFFF" w:themeColor="background1"/>
              </w:rPr>
              <w:t>Key Questions</w:t>
            </w:r>
          </w:p>
        </w:tc>
        <w:tc>
          <w:tcPr>
            <w:tcW w:w="7371" w:type="dxa"/>
            <w:gridSpan w:val="5"/>
            <w:shd w:val="clear" w:color="auto" w:fill="1C3F94"/>
            <w:vAlign w:val="center"/>
          </w:tcPr>
          <w:p w14:paraId="77CE8BCF" w14:textId="77777777" w:rsidR="007D5495" w:rsidRPr="00A835BA" w:rsidRDefault="007D5495" w:rsidP="00A81964">
            <w:pPr>
              <w:rPr>
                <w:b/>
                <w:color w:val="FFFFFF" w:themeColor="background1"/>
              </w:rPr>
            </w:pPr>
            <w:r w:rsidRPr="00A835BA">
              <w:rPr>
                <w:b/>
                <w:color w:val="FFFFFF" w:themeColor="background1"/>
              </w:rPr>
              <w:t>Lesson Activity Ideas</w:t>
            </w:r>
          </w:p>
        </w:tc>
        <w:tc>
          <w:tcPr>
            <w:tcW w:w="3278" w:type="dxa"/>
            <w:gridSpan w:val="3"/>
            <w:shd w:val="clear" w:color="auto" w:fill="1C3F94"/>
            <w:vAlign w:val="center"/>
          </w:tcPr>
          <w:p w14:paraId="49D67C02" w14:textId="5A344251" w:rsidR="007D5495" w:rsidRPr="00A835BA" w:rsidRDefault="00A8017E" w:rsidP="00A81964">
            <w:pPr>
              <w:rPr>
                <w:b/>
                <w:color w:val="FFFFFF" w:themeColor="background1"/>
              </w:rPr>
            </w:pPr>
            <w:r>
              <w:rPr>
                <w:b/>
                <w:noProof/>
                <w:color w:val="FFFFFF" w:themeColor="background1"/>
              </w:rPr>
              <mc:AlternateContent>
                <mc:Choice Requires="wps">
                  <w:drawing>
                    <wp:anchor distT="0" distB="0" distL="114300" distR="114300" simplePos="0" relativeHeight="251659264" behindDoc="0" locked="0" layoutInCell="1" allowOverlap="1" wp14:anchorId="21E0F0E6" wp14:editId="039306DA">
                      <wp:simplePos x="0" y="0"/>
                      <wp:positionH relativeFrom="column">
                        <wp:posOffset>8173720</wp:posOffset>
                      </wp:positionH>
                      <wp:positionV relativeFrom="paragraph">
                        <wp:posOffset>2352675</wp:posOffset>
                      </wp:positionV>
                      <wp:extent cx="1990725" cy="3524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99072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E4095" id="Rectangle: Rounded Corners 4" o:spid="_x0000_s1026" style="position:absolute;margin-left:643.6pt;margin-top:185.25pt;width:156.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" fillcolor="#4f81bd [3204]" strokecolor="#243f60 [1604]" strokeweight="2pt"/>
                  </w:pict>
                </mc:Fallback>
              </mc:AlternateContent>
            </w:r>
            <w:r w:rsidR="007D5495" w:rsidRPr="00A835BA">
              <w:rPr>
                <w:b/>
                <w:color w:val="FFFFFF" w:themeColor="background1"/>
              </w:rPr>
              <w:t>Resources</w:t>
            </w:r>
          </w:p>
        </w:tc>
      </w:tr>
      <w:tr w:rsidR="007D5495" w:rsidRPr="00853AE8" w14:paraId="13FB1F43" w14:textId="77777777" w:rsidTr="00EF66C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812"/>
        </w:trPr>
        <w:tc>
          <w:tcPr>
            <w:tcW w:w="562" w:type="dxa"/>
          </w:tcPr>
          <w:p w14:paraId="0A6223D1" w14:textId="77777777" w:rsidR="007D5495" w:rsidRPr="00A835BA" w:rsidRDefault="007D5495" w:rsidP="00A81964">
            <w:pPr>
              <w:rPr>
                <w:b/>
                <w:color w:val="1C3F94"/>
              </w:rPr>
            </w:pPr>
            <w:r>
              <w:rPr>
                <w:b/>
                <w:color w:val="1C3F94"/>
              </w:rPr>
              <w:t>1</w:t>
            </w:r>
          </w:p>
        </w:tc>
        <w:tc>
          <w:tcPr>
            <w:tcW w:w="1207" w:type="dxa"/>
          </w:tcPr>
          <w:p w14:paraId="7204CAC9" w14:textId="43C6D49D" w:rsidR="007D5495" w:rsidRDefault="006F637D" w:rsidP="00A81964">
            <w:r>
              <w:t>Defining Generosity</w:t>
            </w:r>
          </w:p>
        </w:tc>
        <w:tc>
          <w:tcPr>
            <w:tcW w:w="2337" w:type="dxa"/>
            <w:gridSpan w:val="2"/>
          </w:tcPr>
          <w:p w14:paraId="6E66D2CD" w14:textId="4CA10AFD" w:rsidR="007D5495" w:rsidRDefault="006F637D" w:rsidP="00A81964">
            <w:r>
              <w:t>What does it mean to be generous?</w:t>
            </w:r>
          </w:p>
        </w:tc>
        <w:tc>
          <w:tcPr>
            <w:tcW w:w="839" w:type="dxa"/>
          </w:tcPr>
          <w:p w14:paraId="3B4F9728" w14:textId="70F2E9CD" w:rsidR="007D5495" w:rsidRDefault="006F637D" w:rsidP="00A81964">
            <w:r>
              <w:t>10</w:t>
            </w:r>
            <w:r w:rsidR="007D5495">
              <w:t>min</w:t>
            </w:r>
          </w:p>
          <w:p w14:paraId="38F960D3" w14:textId="38F708AD" w:rsidR="007D5495" w:rsidRDefault="007D5495" w:rsidP="00A81964"/>
          <w:p w14:paraId="7814A385" w14:textId="071BDCBC" w:rsidR="007D5495" w:rsidRDefault="007D5495" w:rsidP="00A81964"/>
          <w:p w14:paraId="52EFCC85" w14:textId="3805DAF7" w:rsidR="007D5495" w:rsidRDefault="007D5495" w:rsidP="00A81964"/>
          <w:p w14:paraId="53ADF63E" w14:textId="53CC916C" w:rsidR="007D5495" w:rsidRDefault="007D5495" w:rsidP="00A81964"/>
          <w:p w14:paraId="69F3C176" w14:textId="1463DB99" w:rsidR="007D5495" w:rsidRDefault="007D5495" w:rsidP="00A81964"/>
          <w:p w14:paraId="55EC28A4" w14:textId="57266020" w:rsidR="007D5495" w:rsidRDefault="007D5495" w:rsidP="00A81964"/>
          <w:p w14:paraId="76429F89" w14:textId="011033E7" w:rsidR="006F637D" w:rsidRDefault="006F637D" w:rsidP="00A81964"/>
          <w:p w14:paraId="65A3DE50" w14:textId="13201EAF" w:rsidR="006F637D" w:rsidRDefault="006F637D" w:rsidP="00A81964"/>
          <w:p w14:paraId="5245CA48" w14:textId="5A6E1A86" w:rsidR="006F637D" w:rsidRDefault="006F637D" w:rsidP="00A81964"/>
          <w:p w14:paraId="4CFC75DF" w14:textId="6E40FAF7" w:rsidR="006F637D" w:rsidRDefault="006F637D" w:rsidP="00A81964"/>
          <w:p w14:paraId="4DE8C8F8" w14:textId="77777777" w:rsidR="006F637D" w:rsidRDefault="006F637D" w:rsidP="00A81964"/>
          <w:p w14:paraId="7C90AD19" w14:textId="77777777" w:rsidR="007D5495" w:rsidRDefault="007D5495" w:rsidP="00A81964">
            <w:r>
              <w:t>15min</w:t>
            </w:r>
          </w:p>
          <w:p w14:paraId="1C20028C" w14:textId="77777777" w:rsidR="006F637D" w:rsidRDefault="006F637D" w:rsidP="00A81964"/>
          <w:p w14:paraId="2B0799F1" w14:textId="77777777" w:rsidR="006F637D" w:rsidRDefault="006F637D" w:rsidP="00A81964"/>
          <w:p w14:paraId="49B5A9F1" w14:textId="77777777" w:rsidR="006F637D" w:rsidRDefault="006F637D" w:rsidP="00A81964"/>
          <w:p w14:paraId="008C04E7" w14:textId="77777777" w:rsidR="006F637D" w:rsidRDefault="006F637D" w:rsidP="00A81964">
            <w:r>
              <w:t>5min</w:t>
            </w:r>
          </w:p>
          <w:p w14:paraId="471C290F" w14:textId="77777777" w:rsidR="006F637D" w:rsidRDefault="006F637D" w:rsidP="00A81964"/>
          <w:p w14:paraId="634DC2CB" w14:textId="77777777" w:rsidR="006F637D" w:rsidRDefault="006F637D" w:rsidP="00A81964"/>
          <w:p w14:paraId="07A80968" w14:textId="77777777" w:rsidR="006F637D" w:rsidRDefault="006F637D" w:rsidP="00A81964"/>
          <w:p w14:paraId="09B8FB02" w14:textId="3271AADE" w:rsidR="006F637D" w:rsidRDefault="006F637D" w:rsidP="00A81964">
            <w:r>
              <w:t>15min</w:t>
            </w:r>
          </w:p>
        </w:tc>
        <w:tc>
          <w:tcPr>
            <w:tcW w:w="6532" w:type="dxa"/>
            <w:gridSpan w:val="4"/>
          </w:tcPr>
          <w:p w14:paraId="3E1500F5" w14:textId="6CD3C21E" w:rsidR="007D5495" w:rsidRDefault="007D5495" w:rsidP="00A81964">
            <w:r>
              <w:t xml:space="preserve">Activity: place some paper at the front of the room and ask each student to draw a picture of their favourite toy. Make sure there is not enough paper for each student to have one each. When the volunteer realises there are not enough for one each put it back on the volunteer to solve the problem. Discuss after this activity what was required </w:t>
            </w:r>
            <w:r w:rsidR="006F637D">
              <w:t>to ensure everyone could complete the activity i.e. a willingness to share by ripping the paper in half or drawing on the same piece as someone else. OR If the volunteer was not able to solve the problem and some students missed out, ask the students who missed out to reflect on what it felt like to miss out and discuss how a willingness to share may have solved the problem.</w:t>
            </w:r>
          </w:p>
          <w:p w14:paraId="1939270E" w14:textId="77777777" w:rsidR="007D5495" w:rsidRDefault="007D5495" w:rsidP="00A81964"/>
          <w:p w14:paraId="52C60B37" w14:textId="592F7316" w:rsidR="007D5495" w:rsidRDefault="007D5495" w:rsidP="00A81964">
            <w:r>
              <w:t>Read: A children’s book about generosity e.g. The Spiffiest Giant in Town by Julia Donaldson. Discuss what it means to be generous (The quality of being willing to share).</w:t>
            </w:r>
          </w:p>
          <w:p w14:paraId="0C5EF168" w14:textId="315FD12A" w:rsidR="006F637D" w:rsidRDefault="006F637D" w:rsidP="00A81964"/>
          <w:p w14:paraId="1C52465A" w14:textId="2D55CA34" w:rsidR="006F637D" w:rsidRDefault="006F637D" w:rsidP="00A81964">
            <w:r>
              <w:t>Brainstorm: Ask the students to brainstorm things that stop them for sharing e.g. not trusting someone else with their special toy, fear they’ll miss out etc</w:t>
            </w:r>
          </w:p>
          <w:p w14:paraId="4F3AEBD4" w14:textId="22761409" w:rsidR="006F637D" w:rsidRDefault="006F637D" w:rsidP="00A81964"/>
          <w:p w14:paraId="3C69D216" w14:textId="21814521" w:rsidR="006F637D" w:rsidRDefault="006F637D" w:rsidP="00A81964">
            <w:r>
              <w:t xml:space="preserve">Activity: Ask the students to write an acrostic poem using the word generosity. </w:t>
            </w:r>
          </w:p>
        </w:tc>
        <w:tc>
          <w:tcPr>
            <w:tcW w:w="3278" w:type="dxa"/>
            <w:gridSpan w:val="3"/>
          </w:tcPr>
          <w:p w14:paraId="1981648C" w14:textId="5F27BB1D" w:rsidR="007D5495" w:rsidRDefault="007D5495" w:rsidP="00A81964">
            <w:r>
              <w:t>The Spiffiest Giant in Town by Julia Donaldson.</w:t>
            </w:r>
          </w:p>
        </w:tc>
      </w:tr>
      <w:tr w:rsidR="007D5495" w:rsidRPr="00853AE8" w14:paraId="6E022501" w14:textId="77777777" w:rsidTr="00EF66C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562" w:type="dxa"/>
          </w:tcPr>
          <w:p w14:paraId="23EAFCFF" w14:textId="77777777" w:rsidR="007D5495" w:rsidRPr="00B734F1" w:rsidRDefault="007D5495" w:rsidP="00A81964">
            <w:r w:rsidRPr="00A835BA">
              <w:rPr>
                <w:color w:val="1C3F94"/>
              </w:rPr>
              <w:lastRenderedPageBreak/>
              <w:t>2</w:t>
            </w:r>
          </w:p>
        </w:tc>
        <w:tc>
          <w:tcPr>
            <w:tcW w:w="1207" w:type="dxa"/>
          </w:tcPr>
          <w:p w14:paraId="08F88A32" w14:textId="0388BCCB" w:rsidR="007D5495" w:rsidRDefault="006F637D" w:rsidP="00A81964">
            <w:r>
              <w:t>Examples of Generosity - Jesus</w:t>
            </w:r>
          </w:p>
        </w:tc>
        <w:tc>
          <w:tcPr>
            <w:tcW w:w="2337" w:type="dxa"/>
            <w:gridSpan w:val="2"/>
          </w:tcPr>
          <w:p w14:paraId="11E2A4C8" w14:textId="01F9784E" w:rsidR="007D5495" w:rsidRDefault="006F637D" w:rsidP="00A81964">
            <w:r>
              <w:t>How does Jesus demonstrate generosity?</w:t>
            </w:r>
          </w:p>
        </w:tc>
        <w:tc>
          <w:tcPr>
            <w:tcW w:w="839" w:type="dxa"/>
          </w:tcPr>
          <w:p w14:paraId="42CEEAFE" w14:textId="12CBA58F" w:rsidR="00646C41" w:rsidRDefault="00646C41" w:rsidP="00A81964">
            <w:pPr>
              <w:rPr>
                <w:rStyle w:val="Hyperlink"/>
                <w:color w:val="auto"/>
                <w:u w:val="none"/>
              </w:rPr>
            </w:pPr>
            <w:r>
              <w:rPr>
                <w:rStyle w:val="Hyperlink"/>
                <w:color w:val="auto"/>
                <w:u w:val="none"/>
              </w:rPr>
              <w:t>2min</w:t>
            </w:r>
          </w:p>
          <w:p w14:paraId="5921FF18" w14:textId="77777777" w:rsidR="00646C41" w:rsidRDefault="00646C41" w:rsidP="00A81964">
            <w:pPr>
              <w:rPr>
                <w:rStyle w:val="Hyperlink"/>
                <w:color w:val="auto"/>
                <w:u w:val="none"/>
              </w:rPr>
            </w:pPr>
          </w:p>
          <w:p w14:paraId="3B823ECA" w14:textId="77777777" w:rsidR="00646C41" w:rsidRDefault="00646C41" w:rsidP="00A81964">
            <w:pPr>
              <w:rPr>
                <w:rStyle w:val="Hyperlink"/>
                <w:color w:val="auto"/>
                <w:u w:val="none"/>
              </w:rPr>
            </w:pPr>
          </w:p>
          <w:p w14:paraId="19400C09" w14:textId="0EAF8E26" w:rsidR="007D5495" w:rsidRDefault="00930D87" w:rsidP="00A81964">
            <w:pPr>
              <w:rPr>
                <w:rStyle w:val="Hyperlink"/>
                <w:color w:val="auto"/>
                <w:u w:val="none"/>
              </w:rPr>
            </w:pPr>
            <w:r>
              <w:rPr>
                <w:rStyle w:val="Hyperlink"/>
                <w:color w:val="auto"/>
                <w:u w:val="none"/>
              </w:rPr>
              <w:t>5min</w:t>
            </w:r>
          </w:p>
          <w:p w14:paraId="17C93B30" w14:textId="77777777" w:rsidR="00930D87" w:rsidRDefault="00930D87" w:rsidP="00A81964">
            <w:pPr>
              <w:rPr>
                <w:rStyle w:val="Hyperlink"/>
                <w:color w:val="auto"/>
                <w:u w:val="none"/>
              </w:rPr>
            </w:pPr>
          </w:p>
          <w:p w14:paraId="28CFDE2C" w14:textId="77777777" w:rsidR="00930D87" w:rsidRDefault="00930D87" w:rsidP="00A81964">
            <w:pPr>
              <w:rPr>
                <w:rStyle w:val="Hyperlink"/>
                <w:color w:val="auto"/>
                <w:u w:val="none"/>
              </w:rPr>
            </w:pPr>
          </w:p>
          <w:p w14:paraId="74D39137" w14:textId="3FF927C7" w:rsidR="00930D87" w:rsidRDefault="00930D87" w:rsidP="00A81964">
            <w:pPr>
              <w:rPr>
                <w:rStyle w:val="Hyperlink"/>
                <w:color w:val="auto"/>
                <w:u w:val="none"/>
              </w:rPr>
            </w:pPr>
          </w:p>
          <w:p w14:paraId="5477C79D" w14:textId="1231A3C9" w:rsidR="00930D87" w:rsidRDefault="00930D87" w:rsidP="00A81964">
            <w:pPr>
              <w:rPr>
                <w:rStyle w:val="Hyperlink"/>
                <w:color w:val="auto"/>
                <w:u w:val="none"/>
              </w:rPr>
            </w:pPr>
          </w:p>
          <w:p w14:paraId="37B829D0" w14:textId="4EDC2469" w:rsidR="00930D87" w:rsidRDefault="00930D87" w:rsidP="00A81964">
            <w:pPr>
              <w:rPr>
                <w:rStyle w:val="Hyperlink"/>
                <w:color w:val="auto"/>
                <w:u w:val="none"/>
              </w:rPr>
            </w:pPr>
          </w:p>
          <w:p w14:paraId="6E6D9EE4" w14:textId="7F496D5B" w:rsidR="00646C41" w:rsidRDefault="00646C41" w:rsidP="00A81964">
            <w:pPr>
              <w:rPr>
                <w:rStyle w:val="Hyperlink"/>
                <w:color w:val="auto"/>
                <w:u w:val="none"/>
              </w:rPr>
            </w:pPr>
            <w:r>
              <w:rPr>
                <w:rStyle w:val="Hyperlink"/>
                <w:color w:val="auto"/>
                <w:u w:val="none"/>
              </w:rPr>
              <w:t>10min</w:t>
            </w:r>
          </w:p>
          <w:p w14:paraId="7EBCD810" w14:textId="4DB57109" w:rsidR="00646C41" w:rsidRDefault="00646C41" w:rsidP="00A81964">
            <w:pPr>
              <w:rPr>
                <w:rStyle w:val="Hyperlink"/>
                <w:color w:val="auto"/>
                <w:u w:val="none"/>
              </w:rPr>
            </w:pPr>
          </w:p>
          <w:p w14:paraId="44BE4BCC" w14:textId="536EAFAB" w:rsidR="00646C41" w:rsidRDefault="00646C41" w:rsidP="00A81964">
            <w:pPr>
              <w:rPr>
                <w:rStyle w:val="Hyperlink"/>
                <w:color w:val="auto"/>
                <w:u w:val="none"/>
              </w:rPr>
            </w:pPr>
          </w:p>
          <w:p w14:paraId="585615CD" w14:textId="798F3BC6" w:rsidR="00646C41" w:rsidRDefault="00646C41" w:rsidP="00A81964">
            <w:pPr>
              <w:rPr>
                <w:rStyle w:val="Hyperlink"/>
                <w:color w:val="auto"/>
                <w:u w:val="none"/>
              </w:rPr>
            </w:pPr>
          </w:p>
          <w:p w14:paraId="06F52720" w14:textId="6B5D17DA" w:rsidR="00646C41" w:rsidRDefault="00646C41" w:rsidP="00A81964">
            <w:pPr>
              <w:rPr>
                <w:rStyle w:val="Hyperlink"/>
                <w:color w:val="auto"/>
                <w:u w:val="none"/>
              </w:rPr>
            </w:pPr>
          </w:p>
          <w:p w14:paraId="6D68F1B7" w14:textId="6E0DEC7E" w:rsidR="00646C41" w:rsidRDefault="00646C41" w:rsidP="00A81964">
            <w:pPr>
              <w:rPr>
                <w:rStyle w:val="Hyperlink"/>
                <w:color w:val="auto"/>
                <w:u w:val="none"/>
              </w:rPr>
            </w:pPr>
          </w:p>
          <w:p w14:paraId="27369716" w14:textId="77777777" w:rsidR="00646C41" w:rsidRDefault="00646C41" w:rsidP="00A81964">
            <w:pPr>
              <w:rPr>
                <w:rStyle w:val="Hyperlink"/>
                <w:color w:val="auto"/>
                <w:u w:val="none"/>
              </w:rPr>
            </w:pPr>
          </w:p>
          <w:p w14:paraId="25D6F705" w14:textId="6DF49627" w:rsidR="00930D87" w:rsidRPr="00A14CE7" w:rsidRDefault="00646C41" w:rsidP="00A81964">
            <w:pPr>
              <w:rPr>
                <w:rStyle w:val="Hyperlink"/>
                <w:color w:val="auto"/>
                <w:u w:val="none"/>
              </w:rPr>
            </w:pPr>
            <w:r>
              <w:rPr>
                <w:rStyle w:val="Hyperlink"/>
                <w:color w:val="auto"/>
                <w:u w:val="none"/>
              </w:rPr>
              <w:t>30</w:t>
            </w:r>
            <w:r w:rsidR="00930D87">
              <w:rPr>
                <w:rStyle w:val="Hyperlink"/>
                <w:color w:val="auto"/>
                <w:u w:val="none"/>
              </w:rPr>
              <w:t>min</w:t>
            </w:r>
          </w:p>
        </w:tc>
        <w:tc>
          <w:tcPr>
            <w:tcW w:w="6532" w:type="dxa"/>
            <w:gridSpan w:val="4"/>
          </w:tcPr>
          <w:p w14:paraId="6D7C4D4D" w14:textId="0AF1FEC6" w:rsidR="00646C41" w:rsidRDefault="00646C41" w:rsidP="00A81964">
            <w:pPr>
              <w:rPr>
                <w:rFonts w:cstheme="minorHAnsi"/>
                <w:color w:val="000000"/>
                <w:shd w:val="clear" w:color="auto" w:fill="FFFFFF"/>
              </w:rPr>
            </w:pPr>
            <w:r>
              <w:rPr>
                <w:rFonts w:cstheme="minorHAnsi"/>
                <w:color w:val="000000"/>
                <w:shd w:val="clear" w:color="auto" w:fill="FFFFFF"/>
              </w:rPr>
              <w:t xml:space="preserve">Brainstorm: Ask the students to tell you about the richest person they know. Discuss the difference between rich and poor. </w:t>
            </w:r>
          </w:p>
          <w:p w14:paraId="3771BB52" w14:textId="77777777" w:rsidR="00646C41" w:rsidRDefault="00646C41" w:rsidP="00A81964">
            <w:pPr>
              <w:rPr>
                <w:rFonts w:cstheme="minorHAnsi"/>
                <w:color w:val="000000"/>
                <w:shd w:val="clear" w:color="auto" w:fill="FFFFFF"/>
              </w:rPr>
            </w:pPr>
          </w:p>
          <w:p w14:paraId="2D951376" w14:textId="084418A2" w:rsidR="00930D87" w:rsidRDefault="00930D87" w:rsidP="00A81964">
            <w:pPr>
              <w:rPr>
                <w:rFonts w:cstheme="minorHAnsi"/>
                <w:color w:val="000000"/>
                <w:shd w:val="clear" w:color="auto" w:fill="FFFFFF"/>
              </w:rPr>
            </w:pPr>
            <w:r>
              <w:rPr>
                <w:rFonts w:cstheme="minorHAnsi"/>
                <w:color w:val="000000"/>
                <w:shd w:val="clear" w:color="auto" w:fill="FFFFFF"/>
              </w:rPr>
              <w:t>Read: 2</w:t>
            </w:r>
            <w:r w:rsidRPr="00930D87">
              <w:rPr>
                <w:rFonts w:cstheme="minorHAnsi"/>
                <w:color w:val="000000"/>
                <w:shd w:val="clear" w:color="auto" w:fill="FFFFFF"/>
              </w:rPr>
              <w:t xml:space="preserve"> Corinthians 8:9 (CEV) </w:t>
            </w:r>
            <w:r w:rsidRPr="00646C41">
              <w:rPr>
                <w:rFonts w:cstheme="minorHAnsi"/>
                <w:i/>
                <w:iCs/>
                <w:color w:val="000000"/>
                <w:shd w:val="clear" w:color="auto" w:fill="FFFFFF"/>
              </w:rPr>
              <w:t>You know that our Lord Jesus Christ was kind enough to give up all his riches and become poor, so that you could become rich</w:t>
            </w:r>
            <w:r w:rsidRPr="00930D87">
              <w:rPr>
                <w:rFonts w:cstheme="minorHAnsi"/>
                <w:color w:val="000000"/>
                <w:shd w:val="clear" w:color="auto" w:fill="FFFFFF"/>
              </w:rPr>
              <w:t>.</w:t>
            </w:r>
            <w:r>
              <w:rPr>
                <w:rFonts w:cstheme="minorHAnsi"/>
                <w:color w:val="000000"/>
                <w:shd w:val="clear" w:color="auto" w:fill="FFFFFF"/>
              </w:rPr>
              <w:t xml:space="preserve"> Discuss what this verse means (Jesus was generous. Jesus gave up heaven and being with God to become a human, live with us and die to save us from our sins). </w:t>
            </w:r>
          </w:p>
          <w:p w14:paraId="3C130D23" w14:textId="41EBC9FC" w:rsidR="00646C41" w:rsidRDefault="00646C41" w:rsidP="00A81964">
            <w:pPr>
              <w:rPr>
                <w:rFonts w:cstheme="minorHAnsi"/>
                <w:color w:val="000000"/>
                <w:shd w:val="clear" w:color="auto" w:fill="FFFFFF"/>
              </w:rPr>
            </w:pPr>
          </w:p>
          <w:p w14:paraId="0DB0B353" w14:textId="5430B358" w:rsidR="00646C41" w:rsidRPr="00930D87" w:rsidRDefault="00646C41" w:rsidP="00A81964">
            <w:pPr>
              <w:rPr>
                <w:rFonts w:cstheme="minorHAnsi"/>
              </w:rPr>
            </w:pPr>
            <w:r>
              <w:rPr>
                <w:rFonts w:cstheme="minorHAnsi"/>
              </w:rPr>
              <w:t>Watch: The video titled Generosity by the Bible Project (5min). (</w:t>
            </w:r>
            <w:hyperlink r:id="rId14" w:history="1">
              <w:r>
                <w:rPr>
                  <w:rStyle w:val="Hyperlink"/>
                </w:rPr>
                <w:t>https://thebibleproject.com/videos/generosity/</w:t>
              </w:r>
            </w:hyperlink>
            <w:r>
              <w:t>). Students could also read and explore the page on generosity (</w:t>
            </w:r>
            <w:hyperlink r:id="rId15" w:history="1">
              <w:r>
                <w:rPr>
                  <w:rStyle w:val="Hyperlink"/>
                </w:rPr>
                <w:t>https://thebibleproject.com/explore/generosity/</w:t>
              </w:r>
            </w:hyperlink>
            <w:r>
              <w:t>). Discuss what the video means when it talks about the ‘great lie that there is not enough’.</w:t>
            </w:r>
          </w:p>
          <w:p w14:paraId="025751E1" w14:textId="77777777" w:rsidR="00930D87" w:rsidRDefault="00930D87" w:rsidP="00A81964">
            <w:pPr>
              <w:rPr>
                <w:rFonts w:cstheme="minorHAnsi"/>
              </w:rPr>
            </w:pPr>
          </w:p>
          <w:p w14:paraId="4C1358A8" w14:textId="00C7B7FE" w:rsidR="00376F9A" w:rsidRPr="00646C41" w:rsidRDefault="00930D87" w:rsidP="00A81964">
            <w:pPr>
              <w:rPr>
                <w:rFonts w:cstheme="minorHAnsi"/>
                <w:color w:val="000000"/>
                <w:shd w:val="clear" w:color="auto" w:fill="FFFFFF"/>
              </w:rPr>
            </w:pPr>
            <w:r>
              <w:rPr>
                <w:rFonts w:cstheme="minorHAnsi"/>
              </w:rPr>
              <w:t xml:space="preserve">Read: </w:t>
            </w:r>
            <w:r w:rsidR="006F637D" w:rsidRPr="00930D87">
              <w:rPr>
                <w:rFonts w:cstheme="minorHAnsi"/>
              </w:rPr>
              <w:t>Acts 20:35</w:t>
            </w:r>
            <w:r>
              <w:rPr>
                <w:rFonts w:cstheme="minorHAnsi"/>
              </w:rPr>
              <w:t xml:space="preserve"> (CEV)</w:t>
            </w:r>
            <w:proofErr w:type="gramStart"/>
            <w:r w:rsidR="006F637D" w:rsidRPr="00930D87">
              <w:rPr>
                <w:rFonts w:cstheme="minorHAnsi"/>
              </w:rPr>
              <w:t xml:space="preserve"> </w:t>
            </w:r>
            <w:r>
              <w:rPr>
                <w:rFonts w:cstheme="minorHAnsi"/>
                <w:color w:val="000000"/>
                <w:shd w:val="clear" w:color="auto" w:fill="FFFFFF"/>
              </w:rPr>
              <w:t>..</w:t>
            </w:r>
            <w:proofErr w:type="gramEnd"/>
            <w:r w:rsidR="006F637D" w:rsidRPr="00646C41">
              <w:rPr>
                <w:rFonts w:cstheme="minorHAnsi"/>
                <w:i/>
                <w:iCs/>
                <w:color w:val="000000"/>
                <w:shd w:val="clear" w:color="auto" w:fill="FFFFFF"/>
              </w:rPr>
              <w:t>More blessings come from giving than from receiving</w:t>
            </w:r>
            <w:r w:rsidR="006F637D" w:rsidRPr="00930D87">
              <w:rPr>
                <w:rFonts w:cstheme="minorHAnsi"/>
                <w:color w:val="000000"/>
                <w:shd w:val="clear" w:color="auto" w:fill="FFFFFF"/>
              </w:rPr>
              <w:t>.</w:t>
            </w:r>
            <w:r>
              <w:rPr>
                <w:rFonts w:cstheme="minorHAnsi"/>
                <w:color w:val="000000"/>
                <w:shd w:val="clear" w:color="auto" w:fill="FFFFFF"/>
              </w:rPr>
              <w:t xml:space="preserve"> Ask the students to reflect on this verse and to write a creative writing piece </w:t>
            </w:r>
            <w:r w:rsidR="00646C41">
              <w:rPr>
                <w:rFonts w:cstheme="minorHAnsi"/>
                <w:color w:val="000000"/>
                <w:shd w:val="clear" w:color="auto" w:fill="FFFFFF"/>
              </w:rPr>
              <w:t xml:space="preserve">based on this verse. </w:t>
            </w:r>
            <w:r>
              <w:rPr>
                <w:rFonts w:cstheme="minorHAnsi"/>
                <w:color w:val="000000"/>
                <w:shd w:val="clear" w:color="auto" w:fill="FFFFFF"/>
              </w:rPr>
              <w:t xml:space="preserve"> </w:t>
            </w:r>
          </w:p>
        </w:tc>
        <w:tc>
          <w:tcPr>
            <w:tcW w:w="3278" w:type="dxa"/>
            <w:gridSpan w:val="3"/>
          </w:tcPr>
          <w:p w14:paraId="339B7624" w14:textId="77777777" w:rsidR="007D5495" w:rsidRDefault="007D5495" w:rsidP="00A81964"/>
          <w:p w14:paraId="7B8B5108" w14:textId="77777777" w:rsidR="00646C41" w:rsidRDefault="00646C41" w:rsidP="00A81964"/>
          <w:p w14:paraId="5306FA6C" w14:textId="77777777" w:rsidR="00646C41" w:rsidRDefault="00646C41" w:rsidP="00A81964"/>
          <w:p w14:paraId="203222C2" w14:textId="77777777" w:rsidR="00646C41" w:rsidRDefault="00646C41" w:rsidP="00A81964"/>
          <w:p w14:paraId="589C1C93" w14:textId="77777777" w:rsidR="00646C41" w:rsidRDefault="00646C41" w:rsidP="00A81964"/>
          <w:p w14:paraId="1C81C86B" w14:textId="77777777" w:rsidR="00646C41" w:rsidRDefault="00646C41" w:rsidP="00A81964"/>
          <w:p w14:paraId="25691044" w14:textId="77777777" w:rsidR="00646C41" w:rsidRDefault="00646C41" w:rsidP="00A81964"/>
          <w:p w14:paraId="3B1C5CC5" w14:textId="77777777" w:rsidR="00646C41" w:rsidRDefault="00646C41" w:rsidP="00A81964"/>
          <w:p w14:paraId="3D476EEF" w14:textId="77777777" w:rsidR="00646C41" w:rsidRDefault="00646C41" w:rsidP="00A81964"/>
          <w:p w14:paraId="2A111FEA" w14:textId="4A1FB3F4" w:rsidR="00646C41" w:rsidRDefault="00646C41" w:rsidP="00A81964">
            <w:r>
              <w:t xml:space="preserve">Video: </w:t>
            </w:r>
            <w:hyperlink r:id="rId16" w:history="1">
              <w:r w:rsidRPr="00646C41">
                <w:rPr>
                  <w:rStyle w:val="Hyperlink"/>
                </w:rPr>
                <w:t>Generosity</w:t>
              </w:r>
            </w:hyperlink>
          </w:p>
        </w:tc>
      </w:tr>
      <w:tr w:rsidR="007D5495" w:rsidRPr="00853AE8" w14:paraId="46523B6A" w14:textId="77777777" w:rsidTr="00EF66C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562" w:type="dxa"/>
          </w:tcPr>
          <w:p w14:paraId="63527EC3" w14:textId="77777777" w:rsidR="007D5495" w:rsidRPr="00A835BA" w:rsidRDefault="007D5495" w:rsidP="00A81964">
            <w:pPr>
              <w:rPr>
                <w:color w:val="1C3F94"/>
              </w:rPr>
            </w:pPr>
            <w:r>
              <w:rPr>
                <w:color w:val="1C3F94"/>
              </w:rPr>
              <w:t>3</w:t>
            </w:r>
          </w:p>
        </w:tc>
        <w:tc>
          <w:tcPr>
            <w:tcW w:w="1207" w:type="dxa"/>
          </w:tcPr>
          <w:p w14:paraId="6ED5F227" w14:textId="014B1EE3" w:rsidR="007D5495" w:rsidRDefault="00DF12D1" w:rsidP="00A81964">
            <w:r>
              <w:t xml:space="preserve">Examples of </w:t>
            </w:r>
            <w:r w:rsidR="00FA7096">
              <w:t>g</w:t>
            </w:r>
            <w:r>
              <w:t>enerosity in the Bible</w:t>
            </w:r>
          </w:p>
        </w:tc>
        <w:tc>
          <w:tcPr>
            <w:tcW w:w="2337" w:type="dxa"/>
            <w:gridSpan w:val="2"/>
          </w:tcPr>
          <w:p w14:paraId="2722D2B0" w14:textId="082A0F22" w:rsidR="007D5495" w:rsidRDefault="00DF12D1" w:rsidP="00A81964">
            <w:r>
              <w:t>What does generosity look like?</w:t>
            </w:r>
          </w:p>
        </w:tc>
        <w:tc>
          <w:tcPr>
            <w:tcW w:w="839" w:type="dxa"/>
          </w:tcPr>
          <w:p w14:paraId="171639FE" w14:textId="77777777" w:rsidR="007D5495" w:rsidRDefault="00DF12D1" w:rsidP="00A81964">
            <w:pPr>
              <w:rPr>
                <w:rStyle w:val="Hyperlink"/>
                <w:color w:val="auto"/>
                <w:u w:val="none"/>
              </w:rPr>
            </w:pPr>
            <w:r>
              <w:rPr>
                <w:rStyle w:val="Hyperlink"/>
                <w:color w:val="auto"/>
                <w:u w:val="none"/>
              </w:rPr>
              <w:t>5min</w:t>
            </w:r>
          </w:p>
          <w:p w14:paraId="179DD232" w14:textId="77777777" w:rsidR="001E4421" w:rsidRDefault="001E4421" w:rsidP="00A81964">
            <w:pPr>
              <w:rPr>
                <w:rStyle w:val="Hyperlink"/>
                <w:color w:val="auto"/>
                <w:u w:val="none"/>
              </w:rPr>
            </w:pPr>
          </w:p>
          <w:p w14:paraId="31CB652D" w14:textId="77777777" w:rsidR="001E4421" w:rsidRDefault="001E4421" w:rsidP="00A81964">
            <w:pPr>
              <w:rPr>
                <w:rStyle w:val="Hyperlink"/>
                <w:color w:val="auto"/>
                <w:u w:val="none"/>
              </w:rPr>
            </w:pPr>
          </w:p>
          <w:p w14:paraId="459A40F0" w14:textId="77777777" w:rsidR="001E4421" w:rsidRDefault="001E4421" w:rsidP="00A81964">
            <w:pPr>
              <w:rPr>
                <w:rStyle w:val="Hyperlink"/>
                <w:color w:val="auto"/>
                <w:u w:val="none"/>
              </w:rPr>
            </w:pPr>
            <w:r>
              <w:rPr>
                <w:rStyle w:val="Hyperlink"/>
                <w:color w:val="auto"/>
                <w:u w:val="none"/>
              </w:rPr>
              <w:t>25min</w:t>
            </w:r>
          </w:p>
          <w:p w14:paraId="7FEA4535" w14:textId="77777777" w:rsidR="001E4421" w:rsidRDefault="001E4421" w:rsidP="00A81964">
            <w:pPr>
              <w:rPr>
                <w:rStyle w:val="Hyperlink"/>
                <w:color w:val="auto"/>
                <w:u w:val="none"/>
              </w:rPr>
            </w:pPr>
          </w:p>
          <w:p w14:paraId="69F70FFB" w14:textId="77777777" w:rsidR="001E4421" w:rsidRDefault="001E4421" w:rsidP="00A81964">
            <w:pPr>
              <w:rPr>
                <w:rStyle w:val="Hyperlink"/>
                <w:color w:val="auto"/>
                <w:u w:val="none"/>
              </w:rPr>
            </w:pPr>
          </w:p>
          <w:p w14:paraId="4496544A" w14:textId="77777777" w:rsidR="001E4421" w:rsidRDefault="001E4421" w:rsidP="00A81964">
            <w:pPr>
              <w:rPr>
                <w:rStyle w:val="Hyperlink"/>
                <w:color w:val="auto"/>
                <w:u w:val="none"/>
              </w:rPr>
            </w:pPr>
          </w:p>
          <w:p w14:paraId="04A5F671" w14:textId="77777777" w:rsidR="001E4421" w:rsidRDefault="001E4421" w:rsidP="00A81964">
            <w:pPr>
              <w:rPr>
                <w:rStyle w:val="Hyperlink"/>
                <w:color w:val="auto"/>
                <w:u w:val="none"/>
              </w:rPr>
            </w:pPr>
          </w:p>
          <w:p w14:paraId="100E418A" w14:textId="77777777" w:rsidR="001E4421" w:rsidRDefault="001E4421" w:rsidP="00A81964">
            <w:pPr>
              <w:rPr>
                <w:rStyle w:val="Hyperlink"/>
                <w:color w:val="auto"/>
                <w:u w:val="none"/>
              </w:rPr>
            </w:pPr>
          </w:p>
          <w:p w14:paraId="0C7C2577" w14:textId="77777777" w:rsidR="001E4421" w:rsidRDefault="001E4421" w:rsidP="00A81964">
            <w:pPr>
              <w:rPr>
                <w:rStyle w:val="Hyperlink"/>
                <w:color w:val="auto"/>
                <w:u w:val="none"/>
              </w:rPr>
            </w:pPr>
          </w:p>
          <w:p w14:paraId="0EF9D241" w14:textId="77777777" w:rsidR="001E4421" w:rsidRDefault="001E4421" w:rsidP="00A81964">
            <w:pPr>
              <w:rPr>
                <w:rStyle w:val="Hyperlink"/>
                <w:color w:val="auto"/>
                <w:u w:val="none"/>
              </w:rPr>
            </w:pPr>
          </w:p>
          <w:p w14:paraId="288063C5" w14:textId="77777777" w:rsidR="001E4421" w:rsidRDefault="001E4421" w:rsidP="00A81964">
            <w:pPr>
              <w:rPr>
                <w:rStyle w:val="Hyperlink"/>
                <w:color w:val="auto"/>
                <w:u w:val="none"/>
              </w:rPr>
            </w:pPr>
          </w:p>
          <w:p w14:paraId="328BD2FA" w14:textId="77777777" w:rsidR="001E4421" w:rsidRDefault="001E4421" w:rsidP="00A81964">
            <w:pPr>
              <w:rPr>
                <w:rStyle w:val="Hyperlink"/>
                <w:color w:val="auto"/>
                <w:u w:val="none"/>
              </w:rPr>
            </w:pPr>
          </w:p>
          <w:p w14:paraId="0AF9E443" w14:textId="77777777" w:rsidR="001E4421" w:rsidRDefault="001E4421" w:rsidP="00A81964">
            <w:pPr>
              <w:rPr>
                <w:rStyle w:val="Hyperlink"/>
                <w:color w:val="auto"/>
                <w:u w:val="none"/>
              </w:rPr>
            </w:pPr>
          </w:p>
          <w:p w14:paraId="09B45439" w14:textId="77777777" w:rsidR="001E4421" w:rsidRDefault="001E4421" w:rsidP="00A81964">
            <w:pPr>
              <w:rPr>
                <w:rStyle w:val="Hyperlink"/>
                <w:color w:val="auto"/>
                <w:u w:val="none"/>
              </w:rPr>
            </w:pPr>
          </w:p>
          <w:p w14:paraId="05939702" w14:textId="77777777" w:rsidR="001E4421" w:rsidRDefault="001E4421" w:rsidP="00A81964">
            <w:pPr>
              <w:rPr>
                <w:rStyle w:val="Hyperlink"/>
                <w:color w:val="auto"/>
                <w:u w:val="none"/>
              </w:rPr>
            </w:pPr>
          </w:p>
          <w:p w14:paraId="5E551E1C" w14:textId="77777777" w:rsidR="001E4421" w:rsidRDefault="001E4421" w:rsidP="00A81964">
            <w:pPr>
              <w:rPr>
                <w:rStyle w:val="Hyperlink"/>
                <w:color w:val="auto"/>
                <w:u w:val="none"/>
              </w:rPr>
            </w:pPr>
          </w:p>
          <w:p w14:paraId="46B2B8B4" w14:textId="77777777" w:rsidR="001E4421" w:rsidRDefault="001E4421" w:rsidP="00A81964">
            <w:pPr>
              <w:rPr>
                <w:rStyle w:val="Hyperlink"/>
                <w:color w:val="auto"/>
                <w:u w:val="none"/>
              </w:rPr>
            </w:pPr>
          </w:p>
          <w:p w14:paraId="1E88596C" w14:textId="77777777" w:rsidR="001E4421" w:rsidRDefault="001E4421" w:rsidP="00A81964">
            <w:pPr>
              <w:rPr>
                <w:rStyle w:val="Hyperlink"/>
                <w:color w:val="auto"/>
                <w:u w:val="none"/>
              </w:rPr>
            </w:pPr>
          </w:p>
          <w:p w14:paraId="481A711C" w14:textId="77777777" w:rsidR="001E4421" w:rsidRDefault="001E4421" w:rsidP="00A81964">
            <w:pPr>
              <w:rPr>
                <w:rStyle w:val="Hyperlink"/>
                <w:color w:val="auto"/>
                <w:u w:val="none"/>
              </w:rPr>
            </w:pPr>
          </w:p>
          <w:p w14:paraId="66E074A9" w14:textId="77777777" w:rsidR="001E4421" w:rsidRDefault="001E4421" w:rsidP="00A81964">
            <w:pPr>
              <w:rPr>
                <w:rStyle w:val="Hyperlink"/>
                <w:color w:val="auto"/>
                <w:u w:val="none"/>
              </w:rPr>
            </w:pPr>
          </w:p>
          <w:p w14:paraId="2C69E67C" w14:textId="77777777" w:rsidR="001E4421" w:rsidRDefault="001E4421" w:rsidP="00A81964">
            <w:pPr>
              <w:rPr>
                <w:rStyle w:val="Hyperlink"/>
                <w:color w:val="auto"/>
                <w:u w:val="none"/>
              </w:rPr>
            </w:pPr>
          </w:p>
          <w:p w14:paraId="6366D012" w14:textId="74042524" w:rsidR="001E4421" w:rsidRDefault="001E4421" w:rsidP="00A81964">
            <w:pPr>
              <w:rPr>
                <w:rStyle w:val="Hyperlink"/>
                <w:color w:val="auto"/>
                <w:u w:val="none"/>
              </w:rPr>
            </w:pPr>
            <w:r>
              <w:rPr>
                <w:rStyle w:val="Hyperlink"/>
                <w:color w:val="auto"/>
                <w:u w:val="none"/>
              </w:rPr>
              <w:t>15min</w:t>
            </w:r>
          </w:p>
        </w:tc>
        <w:tc>
          <w:tcPr>
            <w:tcW w:w="6532" w:type="dxa"/>
            <w:gridSpan w:val="4"/>
          </w:tcPr>
          <w:p w14:paraId="075C019D" w14:textId="77777777" w:rsidR="007D5495" w:rsidRDefault="00DF12D1" w:rsidP="00A81964">
            <w:r>
              <w:lastRenderedPageBreak/>
              <w:t>Reflection: Ask the students to share how they have been generous in the last week.</w:t>
            </w:r>
          </w:p>
          <w:p w14:paraId="4D5A91AE" w14:textId="77777777" w:rsidR="00DF12D1" w:rsidRDefault="00DF12D1" w:rsidP="00A81964"/>
          <w:p w14:paraId="68E1F143" w14:textId="6E2D7050" w:rsidR="00DF12D1" w:rsidRDefault="00DF12D1" w:rsidP="00A81964">
            <w:r>
              <w:t xml:space="preserve">Activity: Break the students into small groups and allocate each group a different passage. Ask each group to read their </w:t>
            </w:r>
            <w:r w:rsidR="001E4421">
              <w:t>passage, discuss as a group and share their answers to the following questions with the class.</w:t>
            </w:r>
          </w:p>
          <w:p w14:paraId="09621647" w14:textId="77777777" w:rsidR="001E4421" w:rsidRDefault="001E4421" w:rsidP="001E4421">
            <w:pPr>
              <w:pStyle w:val="ListParagraph"/>
              <w:numPr>
                <w:ilvl w:val="0"/>
                <w:numId w:val="19"/>
              </w:numPr>
            </w:pPr>
            <w:r>
              <w:t>What happens in the story?</w:t>
            </w:r>
          </w:p>
          <w:p w14:paraId="12FD55B9" w14:textId="3BA15C98" w:rsidR="001E4421" w:rsidRDefault="001E4421" w:rsidP="001E4421">
            <w:pPr>
              <w:pStyle w:val="ListParagraph"/>
              <w:numPr>
                <w:ilvl w:val="0"/>
                <w:numId w:val="19"/>
              </w:numPr>
            </w:pPr>
            <w:r>
              <w:t>What does the story mean?</w:t>
            </w:r>
          </w:p>
          <w:p w14:paraId="3869F621" w14:textId="7C6925D6" w:rsidR="001E4421" w:rsidRDefault="001E4421" w:rsidP="001E4421">
            <w:pPr>
              <w:pStyle w:val="ListParagraph"/>
              <w:numPr>
                <w:ilvl w:val="0"/>
                <w:numId w:val="19"/>
              </w:numPr>
            </w:pPr>
            <w:r>
              <w:t>What does this story teach us about generosity?</w:t>
            </w:r>
          </w:p>
          <w:p w14:paraId="304FBA39" w14:textId="77777777" w:rsidR="001E4421" w:rsidRDefault="001E4421" w:rsidP="001E4421">
            <w:pPr>
              <w:pStyle w:val="ListParagraph"/>
              <w:numPr>
                <w:ilvl w:val="0"/>
                <w:numId w:val="19"/>
              </w:numPr>
            </w:pPr>
            <w:r>
              <w:t>How might different people understand this story?</w:t>
            </w:r>
          </w:p>
          <w:p w14:paraId="7DA7D92C" w14:textId="77777777" w:rsidR="001E4421" w:rsidRDefault="001E4421" w:rsidP="001E4421">
            <w:pPr>
              <w:pStyle w:val="ListParagraph"/>
              <w:numPr>
                <w:ilvl w:val="0"/>
                <w:numId w:val="19"/>
              </w:numPr>
            </w:pPr>
            <w:r>
              <w:lastRenderedPageBreak/>
              <w:t>Why might my understanding of this story be different to other peoples’ understanding of this story?</w:t>
            </w:r>
          </w:p>
          <w:p w14:paraId="7C29ACD4" w14:textId="77777777" w:rsidR="001E4421" w:rsidRDefault="001E4421" w:rsidP="00A81964">
            <w:r>
              <w:t>Passages</w:t>
            </w:r>
          </w:p>
          <w:p w14:paraId="32DFE004" w14:textId="54BE9CD6" w:rsidR="001E4421" w:rsidRDefault="001E4421" w:rsidP="00A81964">
            <w:r>
              <w:t>Luke 12:1-4 – generous people give out of their poverty</w:t>
            </w:r>
          </w:p>
          <w:p w14:paraId="47245998" w14:textId="2C44B2BC" w:rsidR="001E4421" w:rsidRDefault="001E4421" w:rsidP="00A81964">
            <w:r>
              <w:t>Luke 10:25-37 – generous people give more than just money</w:t>
            </w:r>
          </w:p>
          <w:p w14:paraId="279E4201" w14:textId="77777777" w:rsidR="001E4421" w:rsidRDefault="001E4421" w:rsidP="00A81964">
            <w:r>
              <w:t>Genesis 45 or the story of Joseph from a Children’s Bible – Generous people give even when it doesn’t make sense</w:t>
            </w:r>
          </w:p>
          <w:p w14:paraId="0BCFCCE4" w14:textId="68F9C9F6" w:rsidR="001E4421" w:rsidRDefault="001E4421" w:rsidP="00A81964">
            <w:r>
              <w:t>Matthew 14:14-21 – generous people give to see God make the impossible possible</w:t>
            </w:r>
          </w:p>
          <w:p w14:paraId="07C6F52E" w14:textId="77777777" w:rsidR="001E4421" w:rsidRDefault="001E4421" w:rsidP="00A81964">
            <w:r>
              <w:t>Luke 19- generous people give as a by-product of meeting Jesus</w:t>
            </w:r>
          </w:p>
          <w:p w14:paraId="25187E3F" w14:textId="77777777" w:rsidR="001E4421" w:rsidRDefault="001E4421" w:rsidP="00A81964"/>
          <w:p w14:paraId="03CD0704" w14:textId="1A113740" w:rsidR="001E4421" w:rsidRDefault="001E4421" w:rsidP="00A81964">
            <w:r>
              <w:t xml:space="preserve">Activity: What does generous giving look like? Ask the students to write their answer on a scape of paper and place them in a hat. Each student should pull out one response that’s not their own. Go around the class and discuss the different responses. </w:t>
            </w:r>
            <w:r w:rsidR="002A1706">
              <w:t xml:space="preserve">Come up with a class response to this question. </w:t>
            </w:r>
          </w:p>
        </w:tc>
        <w:tc>
          <w:tcPr>
            <w:tcW w:w="3278" w:type="dxa"/>
            <w:gridSpan w:val="3"/>
          </w:tcPr>
          <w:p w14:paraId="27356436" w14:textId="1A74FF5E" w:rsidR="007D5495" w:rsidRDefault="007D5495" w:rsidP="00A81964"/>
        </w:tc>
      </w:tr>
      <w:tr w:rsidR="007D5495" w:rsidRPr="00853AE8" w14:paraId="6182B081" w14:textId="77777777" w:rsidTr="00EF66C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562" w:type="dxa"/>
          </w:tcPr>
          <w:p w14:paraId="5BBE3C81" w14:textId="0BEB83E1" w:rsidR="007D5495" w:rsidRPr="00A835BA" w:rsidRDefault="007D5495" w:rsidP="00A81964">
            <w:pPr>
              <w:rPr>
                <w:b/>
                <w:color w:val="1C3F94"/>
              </w:rPr>
            </w:pPr>
            <w:r w:rsidRPr="00A835BA">
              <w:rPr>
                <w:b/>
                <w:color w:val="1C3F94"/>
              </w:rPr>
              <w:t>4</w:t>
            </w:r>
            <w:r w:rsidR="00C02D2A">
              <w:rPr>
                <w:b/>
                <w:color w:val="1C3F94"/>
              </w:rPr>
              <w:t>-5</w:t>
            </w:r>
          </w:p>
          <w:p w14:paraId="68A3EBE6" w14:textId="77777777" w:rsidR="007D5495" w:rsidRPr="00A835BA" w:rsidRDefault="007D5495" w:rsidP="00A81964">
            <w:pPr>
              <w:rPr>
                <w:b/>
                <w:color w:val="1C3F94"/>
              </w:rPr>
            </w:pPr>
          </w:p>
        </w:tc>
        <w:tc>
          <w:tcPr>
            <w:tcW w:w="1207" w:type="dxa"/>
          </w:tcPr>
          <w:p w14:paraId="739DCCDD" w14:textId="38BFD379" w:rsidR="007D5495" w:rsidRDefault="00C02D2A" w:rsidP="00A81964">
            <w:r>
              <w:t>The Spirit of Christmas</w:t>
            </w:r>
          </w:p>
        </w:tc>
        <w:tc>
          <w:tcPr>
            <w:tcW w:w="2337" w:type="dxa"/>
            <w:gridSpan w:val="2"/>
          </w:tcPr>
          <w:p w14:paraId="3BEC5F5D" w14:textId="59CAD500" w:rsidR="007D5495" w:rsidRDefault="00FA7096" w:rsidP="00A81964">
            <w:r>
              <w:t>What does the movie a Christmas Carol communicate about generosity?</w:t>
            </w:r>
          </w:p>
        </w:tc>
        <w:tc>
          <w:tcPr>
            <w:tcW w:w="839" w:type="dxa"/>
          </w:tcPr>
          <w:p w14:paraId="7C9EE6ED" w14:textId="1B759BFE" w:rsidR="007D5495" w:rsidRPr="008167BE" w:rsidRDefault="007D5495" w:rsidP="00A81964"/>
        </w:tc>
        <w:tc>
          <w:tcPr>
            <w:tcW w:w="6532" w:type="dxa"/>
            <w:gridSpan w:val="4"/>
          </w:tcPr>
          <w:p w14:paraId="3E6C09C1" w14:textId="4FBB90DB" w:rsidR="007D5495" w:rsidRDefault="00C02D2A" w:rsidP="00A81964">
            <w:r>
              <w:t xml:space="preserve">Watch: A Christmas Carol (2009, 96min) or the Muppet version (1992) with the class and discuss with the students what they think the movie is trying to communicate about ‘the Spirit of Christmas’. How is this message similar or different to what Jesus tells us about generosity? </w:t>
            </w:r>
          </w:p>
        </w:tc>
        <w:tc>
          <w:tcPr>
            <w:tcW w:w="3278" w:type="dxa"/>
            <w:gridSpan w:val="3"/>
          </w:tcPr>
          <w:p w14:paraId="4BFDC530" w14:textId="7ADD5BA1" w:rsidR="007D5495" w:rsidRPr="00AF4334" w:rsidRDefault="00C02D2A" w:rsidP="00A81964">
            <w:r>
              <w:t>Movie: A Christmas Carol</w:t>
            </w:r>
          </w:p>
        </w:tc>
      </w:tr>
      <w:tr w:rsidR="00FA7096" w:rsidRPr="00A8017E" w14:paraId="445BB46F" w14:textId="77777777" w:rsidTr="00EF66C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1520"/>
        </w:trPr>
        <w:tc>
          <w:tcPr>
            <w:tcW w:w="562" w:type="dxa"/>
          </w:tcPr>
          <w:p w14:paraId="59F5A3B0" w14:textId="77777777" w:rsidR="00FA7096" w:rsidRPr="00A835BA" w:rsidRDefault="00FA7096" w:rsidP="00FA7096">
            <w:pPr>
              <w:rPr>
                <w:b/>
                <w:color w:val="1C3F94"/>
              </w:rPr>
            </w:pPr>
            <w:r>
              <w:rPr>
                <w:b/>
                <w:color w:val="1C3F94"/>
              </w:rPr>
              <w:t>6</w:t>
            </w:r>
          </w:p>
        </w:tc>
        <w:tc>
          <w:tcPr>
            <w:tcW w:w="1207" w:type="dxa"/>
          </w:tcPr>
          <w:p w14:paraId="3F956C95" w14:textId="1977761A" w:rsidR="00FA7096" w:rsidRDefault="00FA7096" w:rsidP="00FA7096">
            <w:r>
              <w:t>Presents at Christmas time</w:t>
            </w:r>
          </w:p>
        </w:tc>
        <w:tc>
          <w:tcPr>
            <w:tcW w:w="2337" w:type="dxa"/>
            <w:gridSpan w:val="2"/>
          </w:tcPr>
          <w:p w14:paraId="0349614A" w14:textId="77777777" w:rsidR="00FA7096" w:rsidRDefault="00FA7096" w:rsidP="00FA7096">
            <w:r>
              <w:t>What is the link between the custom of giving presents at Christmas time and the birth of Jesus?</w:t>
            </w:r>
          </w:p>
          <w:p w14:paraId="1D50CAF1" w14:textId="77777777" w:rsidR="00FA7096" w:rsidRDefault="00FA7096" w:rsidP="00FA7096"/>
          <w:p w14:paraId="516ADE79" w14:textId="21AD3126" w:rsidR="00FA7096" w:rsidRDefault="00FA7096" w:rsidP="00FA7096">
            <w:r>
              <w:lastRenderedPageBreak/>
              <w:t>How can we use the custom of giving presents at Christmas time to give without expecting anything in return?</w:t>
            </w:r>
          </w:p>
        </w:tc>
        <w:tc>
          <w:tcPr>
            <w:tcW w:w="839" w:type="dxa"/>
          </w:tcPr>
          <w:p w14:paraId="0C22A0C3" w14:textId="77777777" w:rsidR="00FA7096" w:rsidRDefault="00FA7096" w:rsidP="00FA7096">
            <w:r>
              <w:lastRenderedPageBreak/>
              <w:t>5min</w:t>
            </w:r>
          </w:p>
          <w:p w14:paraId="28F35960" w14:textId="77777777" w:rsidR="00A8017E" w:rsidRDefault="00A8017E" w:rsidP="00FA7096"/>
          <w:p w14:paraId="34F1B435" w14:textId="77777777" w:rsidR="00A8017E" w:rsidRDefault="00A8017E" w:rsidP="00FA7096"/>
          <w:p w14:paraId="5F5C1815" w14:textId="77777777" w:rsidR="00A8017E" w:rsidRDefault="00A8017E" w:rsidP="00FA7096">
            <w:r>
              <w:t>5min</w:t>
            </w:r>
          </w:p>
          <w:p w14:paraId="176D0A23" w14:textId="77777777" w:rsidR="00423BA8" w:rsidRDefault="00423BA8" w:rsidP="00FA7096"/>
          <w:p w14:paraId="754A700E" w14:textId="77777777" w:rsidR="00423BA8" w:rsidRDefault="00423BA8" w:rsidP="00FA7096"/>
          <w:p w14:paraId="4A352494" w14:textId="77777777" w:rsidR="00423BA8" w:rsidRDefault="00423BA8" w:rsidP="00FA7096"/>
          <w:p w14:paraId="03325222" w14:textId="77777777" w:rsidR="00423BA8" w:rsidRDefault="00423BA8" w:rsidP="00FA7096"/>
          <w:p w14:paraId="6D13A934" w14:textId="77777777" w:rsidR="00423BA8" w:rsidRDefault="00423BA8" w:rsidP="00FA7096"/>
          <w:p w14:paraId="446857BF" w14:textId="77777777" w:rsidR="00423BA8" w:rsidRDefault="00423BA8" w:rsidP="00FA7096"/>
          <w:p w14:paraId="4A68CE0A" w14:textId="77777777" w:rsidR="00423BA8" w:rsidRDefault="00423BA8" w:rsidP="00FA7096"/>
          <w:p w14:paraId="11A2A756" w14:textId="77777777" w:rsidR="00423BA8" w:rsidRDefault="00423BA8" w:rsidP="00FA7096"/>
          <w:p w14:paraId="46AC8208" w14:textId="77777777" w:rsidR="00423BA8" w:rsidRDefault="00423BA8" w:rsidP="00FA7096"/>
          <w:p w14:paraId="5EDF0362" w14:textId="77777777" w:rsidR="00423BA8" w:rsidRDefault="00423BA8" w:rsidP="00FA7096"/>
          <w:p w14:paraId="69C4E0B8" w14:textId="77777777" w:rsidR="00423BA8" w:rsidRDefault="00423BA8" w:rsidP="00FA7096"/>
          <w:p w14:paraId="0380A5D0" w14:textId="77777777" w:rsidR="00423BA8" w:rsidRDefault="00423BA8" w:rsidP="00FA7096"/>
          <w:p w14:paraId="4FCE799E" w14:textId="77777777" w:rsidR="00423BA8" w:rsidRDefault="00423BA8" w:rsidP="00FA7096"/>
          <w:p w14:paraId="43EAF56B" w14:textId="77777777" w:rsidR="00423BA8" w:rsidRDefault="00423BA8" w:rsidP="00FA7096"/>
          <w:p w14:paraId="51B06442" w14:textId="77777777" w:rsidR="00423BA8" w:rsidRDefault="00423BA8" w:rsidP="00FA7096"/>
          <w:p w14:paraId="4AC6DC7F" w14:textId="77777777" w:rsidR="00423BA8" w:rsidRDefault="00423BA8" w:rsidP="00FA7096"/>
          <w:p w14:paraId="5B03C9C5" w14:textId="44AEC546" w:rsidR="00423BA8" w:rsidRDefault="00423BA8" w:rsidP="00FA7096"/>
          <w:p w14:paraId="7FD2DFE0" w14:textId="77777777" w:rsidR="00D37D1B" w:rsidRDefault="00D37D1B" w:rsidP="00FA7096"/>
          <w:p w14:paraId="79F419DA" w14:textId="13741BA6" w:rsidR="00423BA8" w:rsidRPr="005A3B81" w:rsidRDefault="00423BA8" w:rsidP="00FA7096">
            <w:r>
              <w:t>35min</w:t>
            </w:r>
          </w:p>
        </w:tc>
        <w:tc>
          <w:tcPr>
            <w:tcW w:w="6532" w:type="dxa"/>
            <w:gridSpan w:val="4"/>
          </w:tcPr>
          <w:p w14:paraId="1F998050" w14:textId="77777777" w:rsidR="00FA7096" w:rsidRDefault="00FA7096" w:rsidP="00FA7096">
            <w:r>
              <w:lastRenderedPageBreak/>
              <w:t xml:space="preserve">Discuss: Ask the students to describe the best gift they have ever received. </w:t>
            </w:r>
            <w:r w:rsidR="00A8017E">
              <w:t xml:space="preserve">Ask them to explain why they think it’s the best gift. </w:t>
            </w:r>
          </w:p>
          <w:p w14:paraId="41B49EFE" w14:textId="77777777" w:rsidR="00A8017E" w:rsidRDefault="00A8017E" w:rsidP="00FA7096"/>
          <w:p w14:paraId="0EDAA040" w14:textId="27CBC4CF" w:rsidR="00A8017E" w:rsidRDefault="00A8017E" w:rsidP="00FA7096">
            <w:r>
              <w:t xml:space="preserve">Explain: one of the reasons we have the custom of giving and receiving presents at Christmas time, is to remind us of the presents </w:t>
            </w:r>
            <w:r>
              <w:lastRenderedPageBreak/>
              <w:t>given to Jesus by the Wise Men: Frankincense, Gold and Myrrh. The meaning behind each of these gifts is significant for many Christians.</w:t>
            </w:r>
          </w:p>
          <w:p w14:paraId="608F71DD" w14:textId="7394C84B" w:rsidR="00A8017E" w:rsidRDefault="00A8017E" w:rsidP="00A8017E">
            <w:pPr>
              <w:ind w:left="720"/>
            </w:pPr>
            <w:r w:rsidRPr="00155480">
              <w:rPr>
                <w:b/>
                <w:bCs/>
              </w:rPr>
              <w:t>Gold:</w:t>
            </w:r>
            <w:r>
              <w:t xml:space="preserve"> is associated with Kings and Christians believe that Jesus is the King of Kings.</w:t>
            </w:r>
          </w:p>
          <w:p w14:paraId="59203938" w14:textId="77777777" w:rsidR="00A8017E" w:rsidRDefault="00A8017E" w:rsidP="00A8017E">
            <w:pPr>
              <w:ind w:left="720"/>
            </w:pPr>
            <w:r w:rsidRPr="00155480">
              <w:rPr>
                <w:b/>
                <w:bCs/>
              </w:rPr>
              <w:t>Frankincense:</w:t>
            </w:r>
            <w:r>
              <w:t xml:space="preserve"> is sometimes used in worship and showed that people would worship Jesus. </w:t>
            </w:r>
          </w:p>
          <w:p w14:paraId="20E54137" w14:textId="77777777" w:rsidR="00A8017E" w:rsidRDefault="00A8017E" w:rsidP="00A8017E">
            <w:pPr>
              <w:ind w:left="720"/>
            </w:pPr>
            <w:r w:rsidRPr="00155480">
              <w:rPr>
                <w:b/>
                <w:bCs/>
              </w:rPr>
              <w:t>Myrrh:</w:t>
            </w:r>
            <w:r>
              <w:t xml:space="preserve"> is a perfume put on dead bodies to make them smell nice; Christians believe that this gift showed that Jesus would suffer and die. </w:t>
            </w:r>
          </w:p>
          <w:p w14:paraId="20AEC591" w14:textId="77777777" w:rsidR="00A8017E" w:rsidRDefault="00A8017E" w:rsidP="00A8017E">
            <w:r>
              <w:t xml:space="preserve">Jesus birth is a big present that God gave the world. One of the most famous Bible verses John 3:16 explains this “God loved the world so much that he gave his one and only son, so that whoever believes in him may not be lost but have eternal life”. God gave us the gift of Jesus without asking us for anything in return. We did not deserve God’s gift. This is called grace. </w:t>
            </w:r>
          </w:p>
          <w:p w14:paraId="42805F93" w14:textId="77777777" w:rsidR="00423BA8" w:rsidRDefault="00423BA8" w:rsidP="00A8017E"/>
          <w:p w14:paraId="565E5C1F" w14:textId="77777777" w:rsidR="00423BA8" w:rsidRDefault="00423BA8" w:rsidP="00A8017E">
            <w:r>
              <w:t xml:space="preserve">A school-based project: introduce the students to a school-based project that allows </w:t>
            </w:r>
            <w:r w:rsidR="00D37D1B">
              <w:t xml:space="preserve">students </w:t>
            </w:r>
            <w:r>
              <w:t xml:space="preserve">to be generous without expecting anything in return. Contact Anglicare if you need some help developing a project. Spend remaining lessons engaging in this project. </w:t>
            </w:r>
          </w:p>
          <w:p w14:paraId="285EE993" w14:textId="77777777" w:rsidR="001C5395" w:rsidRDefault="001C5395" w:rsidP="00A8017E"/>
          <w:p w14:paraId="7C46FAD3" w14:textId="42A3EFDA" w:rsidR="001C5395" w:rsidRDefault="001C5395" w:rsidP="00A8017E">
            <w:r>
              <w:t>Extension: Christmas card craft</w:t>
            </w:r>
          </w:p>
        </w:tc>
        <w:tc>
          <w:tcPr>
            <w:tcW w:w="3278" w:type="dxa"/>
            <w:gridSpan w:val="3"/>
            <w:shd w:val="clear" w:color="auto" w:fill="FFFFFF" w:themeFill="background1"/>
          </w:tcPr>
          <w:p w14:paraId="3E63666C" w14:textId="77777777" w:rsidR="00A8017E" w:rsidRDefault="00A8017E" w:rsidP="00423BA8"/>
          <w:p w14:paraId="3DF4726F" w14:textId="77777777" w:rsidR="00423BA8" w:rsidRDefault="00423BA8" w:rsidP="00423BA8"/>
          <w:p w14:paraId="00CCE4FC" w14:textId="77777777" w:rsidR="00423BA8" w:rsidRDefault="00423BA8" w:rsidP="00423BA8"/>
          <w:p w14:paraId="7B84F3BF" w14:textId="77777777" w:rsidR="00423BA8" w:rsidRDefault="00423BA8" w:rsidP="00423BA8"/>
          <w:p w14:paraId="14F9B3F3" w14:textId="77777777" w:rsidR="00423BA8" w:rsidRDefault="00423BA8" w:rsidP="00423BA8"/>
          <w:p w14:paraId="2691DA1F" w14:textId="77777777" w:rsidR="00423BA8" w:rsidRDefault="00423BA8" w:rsidP="00423BA8"/>
          <w:p w14:paraId="21E2107A" w14:textId="77777777" w:rsidR="00423BA8" w:rsidRDefault="00423BA8" w:rsidP="00423BA8"/>
          <w:p w14:paraId="03C88B90" w14:textId="77777777" w:rsidR="00423BA8" w:rsidRDefault="00423BA8" w:rsidP="00423BA8"/>
          <w:p w14:paraId="49EF3D09" w14:textId="77777777" w:rsidR="00423BA8" w:rsidRDefault="00423BA8" w:rsidP="00423BA8"/>
          <w:p w14:paraId="3C8E5A1E" w14:textId="77777777" w:rsidR="00423BA8" w:rsidRDefault="00423BA8" w:rsidP="00423BA8"/>
          <w:p w14:paraId="4D6C49F4" w14:textId="77777777" w:rsidR="00423BA8" w:rsidRDefault="00423BA8" w:rsidP="00423BA8"/>
          <w:p w14:paraId="04B3539E" w14:textId="77777777" w:rsidR="00423BA8" w:rsidRDefault="00423BA8" w:rsidP="00423BA8"/>
          <w:p w14:paraId="60E36098" w14:textId="77777777" w:rsidR="00423BA8" w:rsidRDefault="00423BA8" w:rsidP="00423BA8"/>
          <w:p w14:paraId="560437CE" w14:textId="77777777" w:rsidR="00423BA8" w:rsidRDefault="00423BA8" w:rsidP="00423BA8"/>
          <w:p w14:paraId="25850E0F" w14:textId="77777777" w:rsidR="00423BA8" w:rsidRDefault="00423BA8" w:rsidP="00423BA8"/>
          <w:p w14:paraId="4ACB3899" w14:textId="77777777" w:rsidR="00423BA8" w:rsidRDefault="00423BA8" w:rsidP="00423BA8"/>
          <w:p w14:paraId="4ECCD815" w14:textId="77777777" w:rsidR="00423BA8" w:rsidRDefault="00423BA8" w:rsidP="00423BA8"/>
          <w:p w14:paraId="10A618D3" w14:textId="77777777" w:rsidR="00423BA8" w:rsidRDefault="00423BA8" w:rsidP="00423BA8"/>
          <w:p w14:paraId="26F736FE" w14:textId="77777777" w:rsidR="00423BA8" w:rsidRDefault="00423BA8" w:rsidP="00423BA8"/>
          <w:p w14:paraId="6CB73B12" w14:textId="77777777" w:rsidR="00423BA8" w:rsidRDefault="00423BA8" w:rsidP="00423BA8"/>
          <w:p w14:paraId="6B594BE8" w14:textId="77777777" w:rsidR="00423BA8" w:rsidRDefault="00423BA8" w:rsidP="00423BA8"/>
          <w:p w14:paraId="10C0F356" w14:textId="77777777" w:rsidR="00D37D1B" w:rsidRDefault="00D37D1B" w:rsidP="00423BA8"/>
          <w:p w14:paraId="1D340D45" w14:textId="77777777" w:rsidR="00423BA8" w:rsidRDefault="00423BA8" w:rsidP="00423BA8">
            <w:r>
              <w:t>School based project</w:t>
            </w:r>
          </w:p>
          <w:p w14:paraId="6DE64C7C" w14:textId="77777777" w:rsidR="001C5395" w:rsidRDefault="001C5395" w:rsidP="00423BA8"/>
          <w:p w14:paraId="249EEF6B" w14:textId="77777777" w:rsidR="001C5395" w:rsidRDefault="001C5395" w:rsidP="00423BA8"/>
          <w:p w14:paraId="25A881B7" w14:textId="77777777" w:rsidR="001C5395" w:rsidRDefault="001C5395" w:rsidP="00423BA8"/>
          <w:p w14:paraId="2736688D" w14:textId="77777777" w:rsidR="001C5395" w:rsidRDefault="001C5395" w:rsidP="00423BA8"/>
          <w:p w14:paraId="0D4038F7" w14:textId="77777777" w:rsidR="001C5395" w:rsidRDefault="001C5395" w:rsidP="00423BA8"/>
          <w:p w14:paraId="478E97A0" w14:textId="441781D0" w:rsidR="001C5395" w:rsidRPr="00A8017E" w:rsidRDefault="001C5395" w:rsidP="00423BA8">
            <w:r>
              <w:t>Printout: Christmas card template</w:t>
            </w:r>
          </w:p>
        </w:tc>
      </w:tr>
    </w:tbl>
    <w:p w14:paraId="1EE27782" w14:textId="77777777" w:rsidR="007D5495" w:rsidRDefault="007D5495"/>
    <w:sectPr w:rsidR="007D5495" w:rsidSect="000B0AFA">
      <w:headerReference w:type="default" r:id="rId17"/>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3B97" w14:textId="77777777" w:rsidR="00B1768B" w:rsidRDefault="00B1768B" w:rsidP="00DE48D5">
      <w:pPr>
        <w:spacing w:after="0" w:line="240" w:lineRule="auto"/>
      </w:pPr>
      <w:r>
        <w:separator/>
      </w:r>
    </w:p>
  </w:endnote>
  <w:endnote w:type="continuationSeparator" w:id="0">
    <w:p w14:paraId="4640BEEC" w14:textId="77777777" w:rsidR="00B1768B" w:rsidRDefault="00B1768B"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2AED" w14:textId="77777777" w:rsidR="00B1768B" w:rsidRDefault="00B1768B" w:rsidP="00DE48D5">
      <w:pPr>
        <w:spacing w:after="0" w:line="240" w:lineRule="auto"/>
      </w:pPr>
      <w:r>
        <w:separator/>
      </w:r>
    </w:p>
  </w:footnote>
  <w:footnote w:type="continuationSeparator" w:id="0">
    <w:p w14:paraId="31F64069" w14:textId="77777777" w:rsidR="00B1768B" w:rsidRDefault="00B1768B"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892F"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72F39818" wp14:editId="061ED2B9">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07F19EF8" w14:textId="77777777" w:rsidR="00DC30AC" w:rsidRPr="00B76DF4" w:rsidRDefault="00F82E3D" w:rsidP="00B76DF4">
                          <w:pPr>
                            <w:pStyle w:val="Heading1"/>
                          </w:pPr>
                          <w:r>
                            <w:t>ASC RELIGIOUS STUDIES UNIT OUTLINE</w:t>
                          </w:r>
                        </w:p>
                        <w:p w14:paraId="5B6C546D" w14:textId="35573731" w:rsidR="00DC30AC" w:rsidRPr="00B76DF4" w:rsidRDefault="00DC30AC" w:rsidP="00B76DF4">
                          <w:pPr>
                            <w:pStyle w:val="Heading2"/>
                          </w:pPr>
                          <w:r>
                            <w:rPr>
                              <w:sz w:val="24"/>
                            </w:rPr>
                            <w:br/>
                          </w:r>
                          <w:r w:rsidR="0071064F">
                            <w:t>The Gift of Giving</w:t>
                          </w:r>
                          <w:r w:rsidR="00423BA8">
                            <w:t xml:space="preserve"> (6+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39818"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07F19EF8" w14:textId="77777777" w:rsidR="00DC30AC" w:rsidRPr="00B76DF4" w:rsidRDefault="00F82E3D" w:rsidP="00B76DF4">
                    <w:pPr>
                      <w:pStyle w:val="Heading1"/>
                    </w:pPr>
                    <w:r>
                      <w:t>ASC RELIGIOUS STUDIES UNIT OUTLINE</w:t>
                    </w:r>
                  </w:p>
                  <w:p w14:paraId="5B6C546D" w14:textId="35573731" w:rsidR="00DC30AC" w:rsidRPr="00B76DF4" w:rsidRDefault="00DC30AC" w:rsidP="00B76DF4">
                    <w:pPr>
                      <w:pStyle w:val="Heading2"/>
                    </w:pPr>
                    <w:r>
                      <w:rPr>
                        <w:sz w:val="24"/>
                      </w:rPr>
                      <w:br/>
                    </w:r>
                    <w:r w:rsidR="0071064F">
                      <w:t>The Gift of Giving</w:t>
                    </w:r>
                    <w:r w:rsidR="00423BA8">
                      <w:t xml:space="preserve"> (6+ lessons)</w:t>
                    </w:r>
                  </w:p>
                </w:txbxContent>
              </v:textbox>
            </v:shape>
          </w:pict>
        </mc:Fallback>
      </mc:AlternateContent>
    </w:r>
    <w:r>
      <w:rPr>
        <w:noProof/>
      </w:rPr>
      <w:drawing>
        <wp:anchor distT="0" distB="0" distL="114300" distR="114300" simplePos="0" relativeHeight="251660288" behindDoc="1" locked="0" layoutInCell="1" allowOverlap="1" wp14:anchorId="6786BC60" wp14:editId="36F59F6B">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470"/>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77C24"/>
    <w:multiLevelType w:val="multilevel"/>
    <w:tmpl w:val="ADC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187EC4"/>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871438"/>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F12F15"/>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CD072D"/>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37A6"/>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E201A"/>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61175"/>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D368C"/>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C40A9"/>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3"/>
  </w:num>
  <w:num w:numId="5">
    <w:abstractNumId w:val="18"/>
  </w:num>
  <w:num w:numId="6">
    <w:abstractNumId w:val="17"/>
  </w:num>
  <w:num w:numId="7">
    <w:abstractNumId w:val="11"/>
  </w:num>
  <w:num w:numId="8">
    <w:abstractNumId w:val="9"/>
  </w:num>
  <w:num w:numId="9">
    <w:abstractNumId w:val="2"/>
  </w:num>
  <w:num w:numId="10">
    <w:abstractNumId w:val="6"/>
  </w:num>
  <w:num w:numId="11">
    <w:abstractNumId w:val="16"/>
  </w:num>
  <w:num w:numId="12">
    <w:abstractNumId w:val="19"/>
  </w:num>
  <w:num w:numId="13">
    <w:abstractNumId w:val="12"/>
  </w:num>
  <w:num w:numId="14">
    <w:abstractNumId w:val="5"/>
  </w:num>
  <w:num w:numId="15">
    <w:abstractNumId w:val="14"/>
  </w:num>
  <w:num w:numId="16">
    <w:abstractNumId w:val="4"/>
  </w:num>
  <w:num w:numId="17">
    <w:abstractNumId w:val="10"/>
  </w:num>
  <w:num w:numId="18">
    <w:abstractNumId w:val="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4F"/>
    <w:rsid w:val="000062C4"/>
    <w:rsid w:val="00085A1D"/>
    <w:rsid w:val="000A067F"/>
    <w:rsid w:val="000A3FE7"/>
    <w:rsid w:val="000B0AFA"/>
    <w:rsid w:val="000C32A2"/>
    <w:rsid w:val="000D6BF9"/>
    <w:rsid w:val="00107BA7"/>
    <w:rsid w:val="00111F2B"/>
    <w:rsid w:val="0013654B"/>
    <w:rsid w:val="001424E5"/>
    <w:rsid w:val="00155480"/>
    <w:rsid w:val="00156F50"/>
    <w:rsid w:val="001718AB"/>
    <w:rsid w:val="00181EAB"/>
    <w:rsid w:val="00194B54"/>
    <w:rsid w:val="00196F1D"/>
    <w:rsid w:val="001B7B27"/>
    <w:rsid w:val="001C5395"/>
    <w:rsid w:val="001E4421"/>
    <w:rsid w:val="001E5D84"/>
    <w:rsid w:val="001E6964"/>
    <w:rsid w:val="002005DE"/>
    <w:rsid w:val="002009E1"/>
    <w:rsid w:val="002040D6"/>
    <w:rsid w:val="00204C4E"/>
    <w:rsid w:val="00212519"/>
    <w:rsid w:val="002318FD"/>
    <w:rsid w:val="002325AA"/>
    <w:rsid w:val="00243C35"/>
    <w:rsid w:val="002703BF"/>
    <w:rsid w:val="00283DD7"/>
    <w:rsid w:val="00295872"/>
    <w:rsid w:val="002A1706"/>
    <w:rsid w:val="002E362B"/>
    <w:rsid w:val="00304023"/>
    <w:rsid w:val="00313333"/>
    <w:rsid w:val="003264DC"/>
    <w:rsid w:val="003344DF"/>
    <w:rsid w:val="00336C08"/>
    <w:rsid w:val="0034372D"/>
    <w:rsid w:val="00350DA3"/>
    <w:rsid w:val="00362E4F"/>
    <w:rsid w:val="00376F9A"/>
    <w:rsid w:val="003867A6"/>
    <w:rsid w:val="00394F77"/>
    <w:rsid w:val="003F44F7"/>
    <w:rsid w:val="0040353C"/>
    <w:rsid w:val="00421397"/>
    <w:rsid w:val="00423BA8"/>
    <w:rsid w:val="00425A23"/>
    <w:rsid w:val="00430B4E"/>
    <w:rsid w:val="0043653E"/>
    <w:rsid w:val="00446084"/>
    <w:rsid w:val="00455AC0"/>
    <w:rsid w:val="0046110E"/>
    <w:rsid w:val="004756C3"/>
    <w:rsid w:val="00483199"/>
    <w:rsid w:val="004B1835"/>
    <w:rsid w:val="004B5B6F"/>
    <w:rsid w:val="004C062E"/>
    <w:rsid w:val="005318E4"/>
    <w:rsid w:val="00535AB7"/>
    <w:rsid w:val="0053605A"/>
    <w:rsid w:val="00542D28"/>
    <w:rsid w:val="00557D39"/>
    <w:rsid w:val="005751C2"/>
    <w:rsid w:val="00584AA9"/>
    <w:rsid w:val="005A126A"/>
    <w:rsid w:val="005C0D2E"/>
    <w:rsid w:val="005C1B86"/>
    <w:rsid w:val="00617414"/>
    <w:rsid w:val="006417F8"/>
    <w:rsid w:val="006421E2"/>
    <w:rsid w:val="00643EF4"/>
    <w:rsid w:val="00646C41"/>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6F637D"/>
    <w:rsid w:val="007043F9"/>
    <w:rsid w:val="00707F2F"/>
    <w:rsid w:val="0071064F"/>
    <w:rsid w:val="007333A5"/>
    <w:rsid w:val="007440F7"/>
    <w:rsid w:val="00764507"/>
    <w:rsid w:val="00772861"/>
    <w:rsid w:val="00787D9C"/>
    <w:rsid w:val="007906C8"/>
    <w:rsid w:val="007B2302"/>
    <w:rsid w:val="007C6594"/>
    <w:rsid w:val="007D3A19"/>
    <w:rsid w:val="007D5495"/>
    <w:rsid w:val="007D663E"/>
    <w:rsid w:val="007E0193"/>
    <w:rsid w:val="007E6A88"/>
    <w:rsid w:val="007E7FBD"/>
    <w:rsid w:val="007F470B"/>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2EE"/>
    <w:rsid w:val="008F4819"/>
    <w:rsid w:val="009272D0"/>
    <w:rsid w:val="00927D8C"/>
    <w:rsid w:val="00930D87"/>
    <w:rsid w:val="00932F65"/>
    <w:rsid w:val="009454C5"/>
    <w:rsid w:val="00945978"/>
    <w:rsid w:val="00952ACA"/>
    <w:rsid w:val="00955C27"/>
    <w:rsid w:val="00976DF6"/>
    <w:rsid w:val="009800DF"/>
    <w:rsid w:val="009B47D7"/>
    <w:rsid w:val="009C06C6"/>
    <w:rsid w:val="009D5C8A"/>
    <w:rsid w:val="009E6E1D"/>
    <w:rsid w:val="00A2419A"/>
    <w:rsid w:val="00A421A1"/>
    <w:rsid w:val="00A51742"/>
    <w:rsid w:val="00A65DFE"/>
    <w:rsid w:val="00A70E38"/>
    <w:rsid w:val="00A73041"/>
    <w:rsid w:val="00A768EA"/>
    <w:rsid w:val="00A8017E"/>
    <w:rsid w:val="00A835BA"/>
    <w:rsid w:val="00A9754F"/>
    <w:rsid w:val="00AA78F4"/>
    <w:rsid w:val="00AC1498"/>
    <w:rsid w:val="00AE71F3"/>
    <w:rsid w:val="00B012AF"/>
    <w:rsid w:val="00B16D36"/>
    <w:rsid w:val="00B1768B"/>
    <w:rsid w:val="00B370E4"/>
    <w:rsid w:val="00B37EE7"/>
    <w:rsid w:val="00B76DF4"/>
    <w:rsid w:val="00B901F7"/>
    <w:rsid w:val="00B930D0"/>
    <w:rsid w:val="00B94243"/>
    <w:rsid w:val="00BA17E9"/>
    <w:rsid w:val="00BC22C3"/>
    <w:rsid w:val="00BD3946"/>
    <w:rsid w:val="00C02D2A"/>
    <w:rsid w:val="00C11C9C"/>
    <w:rsid w:val="00C15533"/>
    <w:rsid w:val="00C21C16"/>
    <w:rsid w:val="00C6041A"/>
    <w:rsid w:val="00C6727F"/>
    <w:rsid w:val="00C71C21"/>
    <w:rsid w:val="00CA5942"/>
    <w:rsid w:val="00CC05D5"/>
    <w:rsid w:val="00CD3E27"/>
    <w:rsid w:val="00CD5511"/>
    <w:rsid w:val="00D036EC"/>
    <w:rsid w:val="00D23D9E"/>
    <w:rsid w:val="00D37D1B"/>
    <w:rsid w:val="00D41040"/>
    <w:rsid w:val="00D53491"/>
    <w:rsid w:val="00D54BA7"/>
    <w:rsid w:val="00D90C97"/>
    <w:rsid w:val="00D94AA3"/>
    <w:rsid w:val="00DB1469"/>
    <w:rsid w:val="00DC30AC"/>
    <w:rsid w:val="00DC6819"/>
    <w:rsid w:val="00DD723E"/>
    <w:rsid w:val="00DE48D5"/>
    <w:rsid w:val="00DF12D1"/>
    <w:rsid w:val="00DF5224"/>
    <w:rsid w:val="00DF701D"/>
    <w:rsid w:val="00DF723F"/>
    <w:rsid w:val="00DF7C35"/>
    <w:rsid w:val="00E00692"/>
    <w:rsid w:val="00E0222B"/>
    <w:rsid w:val="00E1252D"/>
    <w:rsid w:val="00E13EB7"/>
    <w:rsid w:val="00E35E3D"/>
    <w:rsid w:val="00E37E8B"/>
    <w:rsid w:val="00E640C3"/>
    <w:rsid w:val="00E82C9D"/>
    <w:rsid w:val="00E86FAF"/>
    <w:rsid w:val="00EC1F65"/>
    <w:rsid w:val="00EE6857"/>
    <w:rsid w:val="00EF0D58"/>
    <w:rsid w:val="00EF66CE"/>
    <w:rsid w:val="00F002B6"/>
    <w:rsid w:val="00F00EF0"/>
    <w:rsid w:val="00F033A5"/>
    <w:rsid w:val="00F171A2"/>
    <w:rsid w:val="00F211CB"/>
    <w:rsid w:val="00F22BD5"/>
    <w:rsid w:val="00F34990"/>
    <w:rsid w:val="00F82E3D"/>
    <w:rsid w:val="00F84BAD"/>
    <w:rsid w:val="00FA7096"/>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480EC"/>
  <w15:docId w15:val="{655E03D6-AD17-48C4-A906-E8838D83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styleId="Emphasis">
    <w:name w:val="Emphasis"/>
    <w:basedOn w:val="DefaultParagraphFont"/>
    <w:uiPriority w:val="20"/>
    <w:qFormat/>
    <w:rsid w:val="007D5495"/>
    <w:rPr>
      <w:i/>
      <w:iCs/>
    </w:rPr>
  </w:style>
  <w:style w:type="paragraph" w:styleId="NormalWeb">
    <w:name w:val="Normal (Web)"/>
    <w:basedOn w:val="Normal"/>
    <w:uiPriority w:val="99"/>
    <w:semiHidden/>
    <w:unhideWhenUsed/>
    <w:rsid w:val="00FA7096"/>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com/videos/3280/se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IFbm0wS3rl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bibleproject.com/videos/genero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eethoneycomb.com.au/" TargetMode="External"/><Relationship Id="rId5" Type="http://schemas.openxmlformats.org/officeDocument/2006/relationships/numbering" Target="numbering.xml"/><Relationship Id="rId15" Type="http://schemas.openxmlformats.org/officeDocument/2006/relationships/hyperlink" Target="https://thebibleproject.com/explore/generos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bibleproject.com/videos/genero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EC4E5C8-400B-41BE-8E73-3E6097D631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851CA-5241-4162-8B79-AC4DB8AC404D}">
  <ds:schemaRefs>
    <ds:schemaRef ds:uri="http://schemas.microsoft.com/sharepoint/v3/contenttype/forms"/>
  </ds:schemaRefs>
</ds:datastoreItem>
</file>

<file path=customXml/itemProps3.xml><?xml version="1.0" encoding="utf-8"?>
<ds:datastoreItem xmlns:ds="http://schemas.openxmlformats.org/officeDocument/2006/customXml" ds:itemID="{7412B1B7-D444-410B-8520-1E815EC9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A3BF2-DC69-4FAD-B210-AC70FDC9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2021-06-03T01:47:00Z</dcterms:created>
  <dcterms:modified xsi:type="dcterms:W3CDTF">2021-06-03T01:47:00Z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