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22D3" w14:textId="77777777" w:rsidR="000645D8" w:rsidRDefault="000645D8" w:rsidP="000645D8"/>
    <w:p w14:paraId="50A9C104" w14:textId="4FF1A2BE" w:rsidR="000645D8" w:rsidRDefault="000645D8" w:rsidP="000645D8">
      <w:r>
        <w:t xml:space="preserve">Below are statements about Science. For each one, decide whether </w:t>
      </w:r>
      <w:proofErr w:type="gramStart"/>
      <w:r>
        <w:t>you:-</w:t>
      </w:r>
      <w:proofErr w:type="gramEnd"/>
    </w:p>
    <w:p w14:paraId="1B5E8CA0" w14:textId="77777777" w:rsidR="000645D8" w:rsidRDefault="000645D8" w:rsidP="000645D8">
      <w:pPr>
        <w:rPr>
          <w:b/>
        </w:rPr>
      </w:pPr>
      <w:r>
        <w:rPr>
          <w:b/>
        </w:rPr>
        <w:t>A: Agree completely    B: Sort of agree    C: Not sure I agree    D: Disagree completely</w:t>
      </w:r>
    </w:p>
    <w:p w14:paraId="15458542" w14:textId="77777777" w:rsidR="000645D8" w:rsidRDefault="000645D8" w:rsidP="000645D8"/>
    <w:tbl>
      <w:tblPr>
        <w:tblStyle w:val="TableGrid"/>
        <w:tblW w:w="0" w:type="auto"/>
        <w:tblInd w:w="0" w:type="dxa"/>
        <w:tblLook w:val="04A0" w:firstRow="1" w:lastRow="0" w:firstColumn="1" w:lastColumn="0" w:noHBand="0" w:noVBand="1"/>
      </w:tblPr>
      <w:tblGrid>
        <w:gridCol w:w="533"/>
        <w:gridCol w:w="6589"/>
        <w:gridCol w:w="2082"/>
      </w:tblGrid>
      <w:tr w:rsidR="000645D8" w14:paraId="76AD0FD8" w14:textId="77777777" w:rsidTr="000645D8">
        <w:tc>
          <w:tcPr>
            <w:tcW w:w="7153" w:type="dxa"/>
            <w:gridSpan w:val="2"/>
            <w:tcBorders>
              <w:top w:val="single" w:sz="4" w:space="0" w:color="auto"/>
              <w:left w:val="single" w:sz="4" w:space="0" w:color="auto"/>
              <w:bottom w:val="single" w:sz="4" w:space="0" w:color="auto"/>
              <w:right w:val="single" w:sz="4" w:space="0" w:color="auto"/>
            </w:tcBorders>
            <w:hideMark/>
          </w:tcPr>
          <w:p w14:paraId="2715F21F" w14:textId="77777777" w:rsidR="000645D8" w:rsidRDefault="000645D8">
            <w:pPr>
              <w:jc w:val="center"/>
              <w:rPr>
                <w:b/>
              </w:rPr>
            </w:pPr>
            <w:r>
              <w:rPr>
                <w:b/>
              </w:rPr>
              <w:t>Statement</w:t>
            </w:r>
          </w:p>
        </w:tc>
        <w:tc>
          <w:tcPr>
            <w:tcW w:w="2089" w:type="dxa"/>
            <w:tcBorders>
              <w:top w:val="single" w:sz="4" w:space="0" w:color="auto"/>
              <w:left w:val="single" w:sz="4" w:space="0" w:color="auto"/>
              <w:bottom w:val="single" w:sz="4" w:space="0" w:color="auto"/>
              <w:right w:val="single" w:sz="4" w:space="0" w:color="auto"/>
            </w:tcBorders>
            <w:hideMark/>
          </w:tcPr>
          <w:p w14:paraId="0FF64B22" w14:textId="77777777" w:rsidR="000645D8" w:rsidRDefault="000645D8">
            <w:pPr>
              <w:jc w:val="center"/>
              <w:rPr>
                <w:b/>
              </w:rPr>
            </w:pPr>
            <w:r>
              <w:rPr>
                <w:b/>
              </w:rPr>
              <w:t>To what extent do you agree?</w:t>
            </w:r>
          </w:p>
        </w:tc>
      </w:tr>
      <w:tr w:rsidR="000645D8" w14:paraId="39AA0C04" w14:textId="77777777" w:rsidTr="000645D8">
        <w:tc>
          <w:tcPr>
            <w:tcW w:w="534" w:type="dxa"/>
            <w:tcBorders>
              <w:top w:val="single" w:sz="4" w:space="0" w:color="auto"/>
              <w:left w:val="single" w:sz="4" w:space="0" w:color="auto"/>
              <w:bottom w:val="single" w:sz="4" w:space="0" w:color="auto"/>
              <w:right w:val="single" w:sz="4" w:space="0" w:color="auto"/>
            </w:tcBorders>
          </w:tcPr>
          <w:p w14:paraId="6845D005" w14:textId="77777777" w:rsidR="000645D8" w:rsidRDefault="000645D8"/>
          <w:p w14:paraId="594A4813" w14:textId="77777777" w:rsidR="000645D8" w:rsidRDefault="000645D8">
            <w:r>
              <w:t>1</w:t>
            </w:r>
          </w:p>
        </w:tc>
        <w:tc>
          <w:tcPr>
            <w:tcW w:w="6619" w:type="dxa"/>
            <w:tcBorders>
              <w:top w:val="single" w:sz="4" w:space="0" w:color="auto"/>
              <w:left w:val="single" w:sz="4" w:space="0" w:color="auto"/>
              <w:bottom w:val="single" w:sz="4" w:space="0" w:color="auto"/>
              <w:right w:val="single" w:sz="4" w:space="0" w:color="auto"/>
            </w:tcBorders>
          </w:tcPr>
          <w:p w14:paraId="11BBEF33" w14:textId="77777777" w:rsidR="000645D8" w:rsidRDefault="000645D8"/>
          <w:p w14:paraId="71D43963" w14:textId="77777777" w:rsidR="000645D8" w:rsidRDefault="000645D8">
            <w:r>
              <w:t xml:space="preserve">Science is the only path to </w:t>
            </w:r>
            <w:r>
              <w:rPr>
                <w:b/>
              </w:rPr>
              <w:t>objective</w:t>
            </w:r>
            <w:r>
              <w:t xml:space="preserve"> knowledge about the Universe.</w:t>
            </w:r>
          </w:p>
          <w:p w14:paraId="75AA7E34"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28B878D1" w14:textId="77777777" w:rsidR="000645D8" w:rsidRDefault="000645D8">
            <w:pPr>
              <w:jc w:val="center"/>
            </w:pPr>
          </w:p>
          <w:p w14:paraId="47FFC15E" w14:textId="77777777" w:rsidR="000645D8" w:rsidRDefault="000645D8">
            <w:pPr>
              <w:jc w:val="center"/>
            </w:pPr>
            <w:r>
              <w:t>A      B      C      D</w:t>
            </w:r>
          </w:p>
        </w:tc>
      </w:tr>
      <w:tr w:rsidR="000645D8" w14:paraId="172FBC2B" w14:textId="77777777" w:rsidTr="000645D8">
        <w:tc>
          <w:tcPr>
            <w:tcW w:w="534" w:type="dxa"/>
            <w:tcBorders>
              <w:top w:val="single" w:sz="4" w:space="0" w:color="auto"/>
              <w:left w:val="single" w:sz="4" w:space="0" w:color="auto"/>
              <w:bottom w:val="single" w:sz="4" w:space="0" w:color="auto"/>
              <w:right w:val="single" w:sz="4" w:space="0" w:color="auto"/>
            </w:tcBorders>
          </w:tcPr>
          <w:p w14:paraId="4B9BB943" w14:textId="77777777" w:rsidR="000645D8" w:rsidRDefault="000645D8"/>
          <w:p w14:paraId="301F27F1" w14:textId="77777777" w:rsidR="000645D8" w:rsidRDefault="000645D8">
            <w:r>
              <w:t>2</w:t>
            </w:r>
          </w:p>
        </w:tc>
        <w:tc>
          <w:tcPr>
            <w:tcW w:w="6619" w:type="dxa"/>
            <w:tcBorders>
              <w:top w:val="single" w:sz="4" w:space="0" w:color="auto"/>
              <w:left w:val="single" w:sz="4" w:space="0" w:color="auto"/>
              <w:bottom w:val="single" w:sz="4" w:space="0" w:color="auto"/>
              <w:right w:val="single" w:sz="4" w:space="0" w:color="auto"/>
            </w:tcBorders>
          </w:tcPr>
          <w:p w14:paraId="364C11E8" w14:textId="77777777" w:rsidR="000645D8" w:rsidRDefault="000645D8"/>
          <w:p w14:paraId="1F57C474" w14:textId="77777777" w:rsidR="000645D8" w:rsidRDefault="000645D8">
            <w:r>
              <w:t>Our senses always provide us with reliable information about the world around us.</w:t>
            </w:r>
          </w:p>
          <w:p w14:paraId="05186173"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135F1AF3" w14:textId="77777777" w:rsidR="000645D8" w:rsidRDefault="000645D8"/>
          <w:p w14:paraId="42998929" w14:textId="77777777" w:rsidR="000645D8" w:rsidRDefault="000645D8">
            <w:pPr>
              <w:jc w:val="center"/>
            </w:pPr>
            <w:r>
              <w:t>A      B      C      D</w:t>
            </w:r>
          </w:p>
        </w:tc>
      </w:tr>
      <w:tr w:rsidR="000645D8" w14:paraId="7FD9134D" w14:textId="77777777" w:rsidTr="000645D8">
        <w:tc>
          <w:tcPr>
            <w:tcW w:w="534" w:type="dxa"/>
            <w:tcBorders>
              <w:top w:val="single" w:sz="4" w:space="0" w:color="auto"/>
              <w:left w:val="single" w:sz="4" w:space="0" w:color="auto"/>
              <w:bottom w:val="single" w:sz="4" w:space="0" w:color="auto"/>
              <w:right w:val="single" w:sz="4" w:space="0" w:color="auto"/>
            </w:tcBorders>
          </w:tcPr>
          <w:p w14:paraId="1D528208" w14:textId="77777777" w:rsidR="000645D8" w:rsidRDefault="000645D8"/>
          <w:p w14:paraId="01534088" w14:textId="77777777" w:rsidR="000645D8" w:rsidRDefault="000645D8">
            <w:r>
              <w:t>3</w:t>
            </w:r>
          </w:p>
        </w:tc>
        <w:tc>
          <w:tcPr>
            <w:tcW w:w="6619" w:type="dxa"/>
            <w:tcBorders>
              <w:top w:val="single" w:sz="4" w:space="0" w:color="auto"/>
              <w:left w:val="single" w:sz="4" w:space="0" w:color="auto"/>
              <w:bottom w:val="single" w:sz="4" w:space="0" w:color="auto"/>
              <w:right w:val="single" w:sz="4" w:space="0" w:color="auto"/>
            </w:tcBorders>
          </w:tcPr>
          <w:p w14:paraId="71DF49CA" w14:textId="77777777" w:rsidR="000645D8" w:rsidRDefault="000645D8"/>
          <w:p w14:paraId="1E1EC6EB" w14:textId="77777777" w:rsidR="000645D8" w:rsidRDefault="000645D8">
            <w:r>
              <w:t xml:space="preserve">Scientists rely on a set of basic </w:t>
            </w:r>
            <w:r>
              <w:rPr>
                <w:b/>
              </w:rPr>
              <w:t>beliefs</w:t>
            </w:r>
            <w:r>
              <w:t xml:space="preserve"> to do their work.</w:t>
            </w:r>
          </w:p>
          <w:p w14:paraId="1DC1E00B"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31BCC217" w14:textId="77777777" w:rsidR="000645D8" w:rsidRDefault="000645D8">
            <w:pPr>
              <w:jc w:val="center"/>
            </w:pPr>
          </w:p>
          <w:p w14:paraId="316EB9C2" w14:textId="77777777" w:rsidR="000645D8" w:rsidRDefault="000645D8">
            <w:pPr>
              <w:jc w:val="center"/>
            </w:pPr>
            <w:r>
              <w:t>A      B      C      D</w:t>
            </w:r>
          </w:p>
        </w:tc>
      </w:tr>
      <w:tr w:rsidR="000645D8" w14:paraId="1D16F454" w14:textId="77777777" w:rsidTr="000645D8">
        <w:tc>
          <w:tcPr>
            <w:tcW w:w="534" w:type="dxa"/>
            <w:tcBorders>
              <w:top w:val="single" w:sz="4" w:space="0" w:color="auto"/>
              <w:left w:val="single" w:sz="4" w:space="0" w:color="auto"/>
              <w:bottom w:val="single" w:sz="4" w:space="0" w:color="auto"/>
              <w:right w:val="single" w:sz="4" w:space="0" w:color="auto"/>
            </w:tcBorders>
          </w:tcPr>
          <w:p w14:paraId="45C66A48" w14:textId="77777777" w:rsidR="000645D8" w:rsidRDefault="000645D8"/>
          <w:p w14:paraId="67E828FE" w14:textId="77777777" w:rsidR="000645D8" w:rsidRDefault="000645D8">
            <w:r>
              <w:t>4</w:t>
            </w:r>
          </w:p>
          <w:p w14:paraId="50797423" w14:textId="77777777" w:rsidR="000645D8" w:rsidRDefault="000645D8"/>
        </w:tc>
        <w:tc>
          <w:tcPr>
            <w:tcW w:w="6619" w:type="dxa"/>
            <w:tcBorders>
              <w:top w:val="single" w:sz="4" w:space="0" w:color="auto"/>
              <w:left w:val="single" w:sz="4" w:space="0" w:color="auto"/>
              <w:bottom w:val="single" w:sz="4" w:space="0" w:color="auto"/>
              <w:right w:val="single" w:sz="4" w:space="0" w:color="auto"/>
            </w:tcBorders>
          </w:tcPr>
          <w:p w14:paraId="5E6930B7" w14:textId="77777777" w:rsidR="000645D8" w:rsidRDefault="000645D8"/>
          <w:p w14:paraId="047EB9B2" w14:textId="77777777" w:rsidR="000645D8" w:rsidRDefault="000645D8">
            <w:r>
              <w:t xml:space="preserve">No scientific </w:t>
            </w:r>
            <w:r>
              <w:rPr>
                <w:b/>
              </w:rPr>
              <w:t>belief</w:t>
            </w:r>
            <w:r>
              <w:t xml:space="preserve"> can be </w:t>
            </w:r>
            <w:r>
              <w:rPr>
                <w:b/>
              </w:rPr>
              <w:t>proven</w:t>
            </w:r>
            <w:r>
              <w:t>, no matter how convincing it is.</w:t>
            </w:r>
          </w:p>
        </w:tc>
        <w:tc>
          <w:tcPr>
            <w:tcW w:w="2089" w:type="dxa"/>
            <w:tcBorders>
              <w:top w:val="single" w:sz="4" w:space="0" w:color="auto"/>
              <w:left w:val="single" w:sz="4" w:space="0" w:color="auto"/>
              <w:bottom w:val="single" w:sz="4" w:space="0" w:color="auto"/>
              <w:right w:val="single" w:sz="4" w:space="0" w:color="auto"/>
            </w:tcBorders>
          </w:tcPr>
          <w:p w14:paraId="0CA693A5" w14:textId="77777777" w:rsidR="000645D8" w:rsidRDefault="000645D8">
            <w:pPr>
              <w:jc w:val="center"/>
            </w:pPr>
          </w:p>
          <w:p w14:paraId="6D7ADA56" w14:textId="77777777" w:rsidR="000645D8" w:rsidRDefault="000645D8">
            <w:pPr>
              <w:jc w:val="center"/>
            </w:pPr>
            <w:r>
              <w:t>A      B      C      D</w:t>
            </w:r>
          </w:p>
        </w:tc>
      </w:tr>
      <w:tr w:rsidR="000645D8" w14:paraId="29635902" w14:textId="77777777" w:rsidTr="000645D8">
        <w:tc>
          <w:tcPr>
            <w:tcW w:w="534" w:type="dxa"/>
            <w:tcBorders>
              <w:top w:val="single" w:sz="4" w:space="0" w:color="auto"/>
              <w:left w:val="single" w:sz="4" w:space="0" w:color="auto"/>
              <w:bottom w:val="single" w:sz="4" w:space="0" w:color="auto"/>
              <w:right w:val="single" w:sz="4" w:space="0" w:color="auto"/>
            </w:tcBorders>
          </w:tcPr>
          <w:p w14:paraId="14A80153" w14:textId="77777777" w:rsidR="000645D8" w:rsidRDefault="000645D8"/>
          <w:p w14:paraId="0C479995" w14:textId="77777777" w:rsidR="000645D8" w:rsidRDefault="000645D8">
            <w:r>
              <w:t>5</w:t>
            </w:r>
          </w:p>
          <w:p w14:paraId="31DBA719" w14:textId="77777777" w:rsidR="000645D8" w:rsidRDefault="000645D8"/>
        </w:tc>
        <w:tc>
          <w:tcPr>
            <w:tcW w:w="6619" w:type="dxa"/>
            <w:tcBorders>
              <w:top w:val="single" w:sz="4" w:space="0" w:color="auto"/>
              <w:left w:val="single" w:sz="4" w:space="0" w:color="auto"/>
              <w:bottom w:val="single" w:sz="4" w:space="0" w:color="auto"/>
              <w:right w:val="single" w:sz="4" w:space="0" w:color="auto"/>
            </w:tcBorders>
          </w:tcPr>
          <w:p w14:paraId="52A625E0" w14:textId="77777777" w:rsidR="000645D8" w:rsidRDefault="000645D8"/>
          <w:p w14:paraId="4B07DA44" w14:textId="77777777" w:rsidR="000645D8" w:rsidRDefault="000645D8">
            <w:r>
              <w:t xml:space="preserve">If there is no </w:t>
            </w:r>
            <w:r>
              <w:rPr>
                <w:b/>
              </w:rPr>
              <w:t>empirical</w:t>
            </w:r>
            <w:r>
              <w:t xml:space="preserve"> evidence to support a statement, the statement cannot be true.</w:t>
            </w:r>
          </w:p>
          <w:p w14:paraId="074D3F05"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39774DE7" w14:textId="77777777" w:rsidR="000645D8" w:rsidRDefault="000645D8">
            <w:pPr>
              <w:jc w:val="center"/>
            </w:pPr>
          </w:p>
          <w:p w14:paraId="30F45B67" w14:textId="77777777" w:rsidR="000645D8" w:rsidRDefault="000645D8">
            <w:pPr>
              <w:jc w:val="center"/>
            </w:pPr>
            <w:r>
              <w:t>A      B      C      D</w:t>
            </w:r>
          </w:p>
        </w:tc>
      </w:tr>
      <w:tr w:rsidR="000645D8" w14:paraId="688FEFE9" w14:textId="77777777" w:rsidTr="000645D8">
        <w:tc>
          <w:tcPr>
            <w:tcW w:w="534" w:type="dxa"/>
            <w:tcBorders>
              <w:top w:val="single" w:sz="4" w:space="0" w:color="auto"/>
              <w:left w:val="single" w:sz="4" w:space="0" w:color="auto"/>
              <w:bottom w:val="single" w:sz="4" w:space="0" w:color="auto"/>
              <w:right w:val="single" w:sz="4" w:space="0" w:color="auto"/>
            </w:tcBorders>
          </w:tcPr>
          <w:p w14:paraId="635A6C5A" w14:textId="77777777" w:rsidR="000645D8" w:rsidRDefault="000645D8"/>
          <w:p w14:paraId="1EFBB59A" w14:textId="77777777" w:rsidR="000645D8" w:rsidRDefault="000645D8">
            <w:r>
              <w:t>6</w:t>
            </w:r>
          </w:p>
        </w:tc>
        <w:tc>
          <w:tcPr>
            <w:tcW w:w="6619" w:type="dxa"/>
            <w:tcBorders>
              <w:top w:val="single" w:sz="4" w:space="0" w:color="auto"/>
              <w:left w:val="single" w:sz="4" w:space="0" w:color="auto"/>
              <w:bottom w:val="single" w:sz="4" w:space="0" w:color="auto"/>
              <w:right w:val="single" w:sz="4" w:space="0" w:color="auto"/>
            </w:tcBorders>
          </w:tcPr>
          <w:p w14:paraId="3972A6EB" w14:textId="77777777" w:rsidR="000645D8" w:rsidRDefault="000645D8"/>
          <w:p w14:paraId="7E7A5444" w14:textId="77777777" w:rsidR="000645D8" w:rsidRDefault="000645D8">
            <w:r>
              <w:t xml:space="preserve">Science has </w:t>
            </w:r>
            <w:r>
              <w:rPr>
                <w:b/>
              </w:rPr>
              <w:t>proven</w:t>
            </w:r>
            <w:r>
              <w:t xml:space="preserve"> that God does not exist.</w:t>
            </w:r>
          </w:p>
          <w:p w14:paraId="35FFBF2C"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2F55C83D" w14:textId="77777777" w:rsidR="000645D8" w:rsidRDefault="000645D8">
            <w:pPr>
              <w:jc w:val="center"/>
            </w:pPr>
          </w:p>
          <w:p w14:paraId="08EF8A0E" w14:textId="77777777" w:rsidR="000645D8" w:rsidRDefault="000645D8">
            <w:pPr>
              <w:jc w:val="center"/>
            </w:pPr>
            <w:r>
              <w:t>A      B      C      D</w:t>
            </w:r>
          </w:p>
        </w:tc>
      </w:tr>
      <w:tr w:rsidR="000645D8" w14:paraId="75B6C28C" w14:textId="77777777" w:rsidTr="000645D8">
        <w:tc>
          <w:tcPr>
            <w:tcW w:w="534" w:type="dxa"/>
            <w:tcBorders>
              <w:top w:val="single" w:sz="4" w:space="0" w:color="auto"/>
              <w:left w:val="single" w:sz="4" w:space="0" w:color="auto"/>
              <w:bottom w:val="single" w:sz="4" w:space="0" w:color="auto"/>
              <w:right w:val="single" w:sz="4" w:space="0" w:color="auto"/>
            </w:tcBorders>
          </w:tcPr>
          <w:p w14:paraId="74F399A7" w14:textId="77777777" w:rsidR="000645D8" w:rsidRDefault="000645D8"/>
          <w:p w14:paraId="405A9DF8" w14:textId="77777777" w:rsidR="000645D8" w:rsidRDefault="000645D8">
            <w:r>
              <w:t>7</w:t>
            </w:r>
          </w:p>
        </w:tc>
        <w:tc>
          <w:tcPr>
            <w:tcW w:w="6619" w:type="dxa"/>
            <w:tcBorders>
              <w:top w:val="single" w:sz="4" w:space="0" w:color="auto"/>
              <w:left w:val="single" w:sz="4" w:space="0" w:color="auto"/>
              <w:bottom w:val="single" w:sz="4" w:space="0" w:color="auto"/>
              <w:right w:val="single" w:sz="4" w:space="0" w:color="auto"/>
            </w:tcBorders>
          </w:tcPr>
          <w:p w14:paraId="6F6B0823" w14:textId="77777777" w:rsidR="000645D8" w:rsidRDefault="000645D8"/>
          <w:p w14:paraId="782406C5" w14:textId="77777777" w:rsidR="000645D8" w:rsidRDefault="000645D8">
            <w:r>
              <w:t>One day science will be able to explain everything.</w:t>
            </w:r>
          </w:p>
          <w:p w14:paraId="1924AEAD"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2F4DE71C" w14:textId="77777777" w:rsidR="000645D8" w:rsidRDefault="000645D8">
            <w:pPr>
              <w:jc w:val="center"/>
            </w:pPr>
          </w:p>
          <w:p w14:paraId="5AA7E2DB" w14:textId="77777777" w:rsidR="000645D8" w:rsidRDefault="000645D8">
            <w:pPr>
              <w:jc w:val="center"/>
            </w:pPr>
            <w:r>
              <w:t>A      B      C      D</w:t>
            </w:r>
          </w:p>
        </w:tc>
      </w:tr>
      <w:tr w:rsidR="000645D8" w14:paraId="13E7AD93" w14:textId="77777777" w:rsidTr="000645D8">
        <w:tc>
          <w:tcPr>
            <w:tcW w:w="534" w:type="dxa"/>
            <w:tcBorders>
              <w:top w:val="single" w:sz="4" w:space="0" w:color="auto"/>
              <w:left w:val="single" w:sz="4" w:space="0" w:color="auto"/>
              <w:bottom w:val="single" w:sz="4" w:space="0" w:color="auto"/>
              <w:right w:val="single" w:sz="4" w:space="0" w:color="auto"/>
            </w:tcBorders>
          </w:tcPr>
          <w:p w14:paraId="7F5270A3" w14:textId="77777777" w:rsidR="000645D8" w:rsidRDefault="000645D8"/>
          <w:p w14:paraId="18B8201E" w14:textId="77777777" w:rsidR="000645D8" w:rsidRDefault="000645D8">
            <w:r>
              <w:t>8</w:t>
            </w:r>
          </w:p>
          <w:p w14:paraId="6AB4DEF6" w14:textId="77777777" w:rsidR="000645D8" w:rsidRDefault="000645D8"/>
        </w:tc>
        <w:tc>
          <w:tcPr>
            <w:tcW w:w="6619" w:type="dxa"/>
            <w:tcBorders>
              <w:top w:val="single" w:sz="4" w:space="0" w:color="auto"/>
              <w:left w:val="single" w:sz="4" w:space="0" w:color="auto"/>
              <w:bottom w:val="single" w:sz="4" w:space="0" w:color="auto"/>
              <w:right w:val="single" w:sz="4" w:space="0" w:color="auto"/>
            </w:tcBorders>
          </w:tcPr>
          <w:p w14:paraId="37DA68D2" w14:textId="77777777" w:rsidR="000645D8" w:rsidRDefault="000645D8"/>
          <w:p w14:paraId="50F417E1" w14:textId="77777777" w:rsidR="000645D8" w:rsidRDefault="000645D8">
            <w:r>
              <w:t>Making decisions based on science, rather than religious faith, produces better results.</w:t>
            </w:r>
          </w:p>
          <w:p w14:paraId="3F44F98A" w14:textId="77777777" w:rsidR="000645D8" w:rsidRDefault="000645D8"/>
        </w:tc>
        <w:tc>
          <w:tcPr>
            <w:tcW w:w="2089" w:type="dxa"/>
            <w:tcBorders>
              <w:top w:val="single" w:sz="4" w:space="0" w:color="auto"/>
              <w:left w:val="single" w:sz="4" w:space="0" w:color="auto"/>
              <w:bottom w:val="single" w:sz="4" w:space="0" w:color="auto"/>
              <w:right w:val="single" w:sz="4" w:space="0" w:color="auto"/>
            </w:tcBorders>
          </w:tcPr>
          <w:p w14:paraId="54260510" w14:textId="77777777" w:rsidR="000645D8" w:rsidRDefault="000645D8">
            <w:pPr>
              <w:jc w:val="center"/>
            </w:pPr>
          </w:p>
          <w:p w14:paraId="519D2029" w14:textId="77777777" w:rsidR="000645D8" w:rsidRDefault="000645D8">
            <w:pPr>
              <w:jc w:val="center"/>
            </w:pPr>
            <w:r>
              <w:t>A      B      C      D</w:t>
            </w:r>
          </w:p>
        </w:tc>
      </w:tr>
    </w:tbl>
    <w:p w14:paraId="39FA8A5D" w14:textId="77777777" w:rsidR="000645D8" w:rsidRDefault="000645D8" w:rsidP="000645D8">
      <w:pPr>
        <w:rPr>
          <w:sz w:val="22"/>
          <w:szCs w:val="22"/>
        </w:rPr>
      </w:pPr>
    </w:p>
    <w:p w14:paraId="5B9AE0D5" w14:textId="66FD14E6" w:rsidR="000645D8" w:rsidRDefault="000645D8" w:rsidP="000645D8">
      <w:r>
        <w:rPr>
          <w:noProof/>
        </w:rPr>
        <mc:AlternateContent>
          <mc:Choice Requires="wps">
            <w:drawing>
              <wp:anchor distT="0" distB="0" distL="114300" distR="114300" simplePos="0" relativeHeight="251659264" behindDoc="0" locked="0" layoutInCell="1" allowOverlap="1" wp14:anchorId="2ACE8701" wp14:editId="295228BD">
                <wp:simplePos x="0" y="0"/>
                <wp:positionH relativeFrom="margin">
                  <wp:align>right</wp:align>
                </wp:positionH>
                <wp:positionV relativeFrom="paragraph">
                  <wp:posOffset>170815</wp:posOffset>
                </wp:positionV>
                <wp:extent cx="5895975" cy="12954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95400"/>
                        </a:xfrm>
                        <a:prstGeom prst="rect">
                          <a:avLst/>
                        </a:prstGeom>
                        <a:solidFill>
                          <a:srgbClr val="FFFFFF"/>
                        </a:solidFill>
                        <a:ln w="9525">
                          <a:solidFill>
                            <a:srgbClr val="000000"/>
                          </a:solidFill>
                          <a:miter lim="800000"/>
                          <a:headEnd/>
                          <a:tailEnd/>
                        </a:ln>
                      </wps:spPr>
                      <wps:txbx>
                        <w:txbxContent>
                          <w:p w14:paraId="501DF360" w14:textId="77777777" w:rsidR="000645D8" w:rsidRDefault="000645D8" w:rsidP="000645D8">
                            <w:pPr>
                              <w:rPr>
                                <w:sz w:val="20"/>
                                <w:szCs w:val="20"/>
                              </w:rPr>
                            </w:pPr>
                            <w:proofErr w:type="gramStart"/>
                            <w:r>
                              <w:rPr>
                                <w:sz w:val="20"/>
                                <w:szCs w:val="20"/>
                              </w:rPr>
                              <w:t>Vocabulary:-</w:t>
                            </w:r>
                            <w:proofErr w:type="gramEnd"/>
                          </w:p>
                          <w:p w14:paraId="280E84B1" w14:textId="77777777" w:rsidR="000645D8" w:rsidRDefault="000645D8" w:rsidP="000645D8">
                            <w:pPr>
                              <w:rPr>
                                <w:sz w:val="20"/>
                                <w:szCs w:val="20"/>
                              </w:rPr>
                            </w:pPr>
                            <w:r>
                              <w:rPr>
                                <w:b/>
                                <w:sz w:val="20"/>
                                <w:szCs w:val="20"/>
                              </w:rPr>
                              <w:t>Empirical</w:t>
                            </w:r>
                            <w:r>
                              <w:rPr>
                                <w:sz w:val="20"/>
                                <w:szCs w:val="20"/>
                              </w:rPr>
                              <w:t xml:space="preserve"> – based on observation or experiment or experience. Empirical evidence is evidence that is based on you observing it with your senses – seeing it, touching it etc.</w:t>
                            </w:r>
                          </w:p>
                          <w:p w14:paraId="50053378" w14:textId="77777777" w:rsidR="000645D8" w:rsidRDefault="000645D8" w:rsidP="000645D8">
                            <w:pPr>
                              <w:rPr>
                                <w:sz w:val="20"/>
                                <w:szCs w:val="20"/>
                              </w:rPr>
                            </w:pPr>
                            <w:r>
                              <w:rPr>
                                <w:b/>
                                <w:sz w:val="20"/>
                                <w:szCs w:val="20"/>
                              </w:rPr>
                              <w:t>Objective</w:t>
                            </w:r>
                            <w:r>
                              <w:rPr>
                                <w:sz w:val="20"/>
                                <w:szCs w:val="20"/>
                              </w:rPr>
                              <w:t xml:space="preserve"> – not influenced by your personal feelings or beliefs or emotion. When you are objective about something it means that you are being as unbiased and detached from your emotion or beliefs as possible.</w:t>
                            </w:r>
                          </w:p>
                          <w:p w14:paraId="72947322" w14:textId="77777777" w:rsidR="000645D8" w:rsidRDefault="000645D8" w:rsidP="000645D8">
                            <w:pPr>
                              <w:rPr>
                                <w:sz w:val="20"/>
                                <w:szCs w:val="20"/>
                              </w:rPr>
                            </w:pPr>
                            <w:r>
                              <w:rPr>
                                <w:b/>
                                <w:sz w:val="20"/>
                                <w:szCs w:val="20"/>
                              </w:rPr>
                              <w:t>Belief</w:t>
                            </w:r>
                            <w:r>
                              <w:rPr>
                                <w:sz w:val="20"/>
                                <w:szCs w:val="20"/>
                              </w:rPr>
                              <w:t xml:space="preserve"> – an assumption that has not been proven to be true</w:t>
                            </w:r>
                          </w:p>
                          <w:p w14:paraId="4411D8CF" w14:textId="77777777" w:rsidR="000645D8" w:rsidRDefault="000645D8" w:rsidP="000645D8">
                            <w:pPr>
                              <w:rPr>
                                <w:i/>
                                <w:sz w:val="20"/>
                                <w:szCs w:val="20"/>
                              </w:rPr>
                            </w:pPr>
                            <w:r>
                              <w:rPr>
                                <w:b/>
                                <w:sz w:val="20"/>
                                <w:szCs w:val="20"/>
                              </w:rPr>
                              <w:t>Proof</w:t>
                            </w:r>
                            <w:r>
                              <w:rPr>
                                <w:sz w:val="20"/>
                                <w:szCs w:val="20"/>
                              </w:rPr>
                              <w:t xml:space="preserve"> – </w:t>
                            </w:r>
                            <w:proofErr w:type="gramStart"/>
                            <w:r>
                              <w:rPr>
                                <w:sz w:val="20"/>
                                <w:szCs w:val="20"/>
                              </w:rPr>
                              <w:t>absolutely certain</w:t>
                            </w:r>
                            <w:proofErr w:type="gramEnd"/>
                            <w:r>
                              <w:rPr>
                                <w:sz w:val="20"/>
                                <w:szCs w:val="20"/>
                              </w:rPr>
                              <w:t xml:space="preserve"> or </w:t>
                            </w:r>
                            <w:r>
                              <w:rPr>
                                <w:i/>
                                <w:sz w:val="20"/>
                                <w:szCs w:val="20"/>
                              </w:rPr>
                              <w:t>irrefutable</w:t>
                            </w:r>
                          </w:p>
                          <w:p w14:paraId="7BB767F8" w14:textId="77777777" w:rsidR="000645D8" w:rsidRDefault="000645D8" w:rsidP="000645D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E8701" id="_x0000_t202" coordsize="21600,21600" o:spt="202" path="m,l,21600r21600,l21600,xe">
                <v:stroke joinstyle="miter"/>
                <v:path gradientshapeok="t" o:connecttype="rect"/>
              </v:shapetype>
              <v:shape id="Text Box 307" o:spid="_x0000_s1026" type="#_x0000_t202" style="position:absolute;margin-left:413.05pt;margin-top:13.45pt;width:464.25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">
                <v:textbox>
                  <w:txbxContent>
                    <w:p w14:paraId="501DF360" w14:textId="77777777" w:rsidR="000645D8" w:rsidRDefault="000645D8" w:rsidP="000645D8">
                      <w:pPr>
                        <w:rPr>
                          <w:sz w:val="20"/>
                          <w:szCs w:val="20"/>
                        </w:rPr>
                      </w:pPr>
                      <w:proofErr w:type="gramStart"/>
                      <w:r>
                        <w:rPr>
                          <w:sz w:val="20"/>
                          <w:szCs w:val="20"/>
                        </w:rPr>
                        <w:t>Vocabulary:-</w:t>
                      </w:r>
                      <w:proofErr w:type="gramEnd"/>
                    </w:p>
                    <w:p w14:paraId="280E84B1" w14:textId="77777777" w:rsidR="000645D8" w:rsidRDefault="000645D8" w:rsidP="000645D8">
                      <w:pPr>
                        <w:rPr>
                          <w:sz w:val="20"/>
                          <w:szCs w:val="20"/>
                        </w:rPr>
                      </w:pPr>
                      <w:r>
                        <w:rPr>
                          <w:b/>
                          <w:sz w:val="20"/>
                          <w:szCs w:val="20"/>
                        </w:rPr>
                        <w:t>Empirical</w:t>
                      </w:r>
                      <w:r>
                        <w:rPr>
                          <w:sz w:val="20"/>
                          <w:szCs w:val="20"/>
                        </w:rPr>
                        <w:t xml:space="preserve"> – based on observation or experiment or experience. Empirical evidence is evidence that is based on you observing it with your senses – seeing it, touching it etc.</w:t>
                      </w:r>
                    </w:p>
                    <w:p w14:paraId="50053378" w14:textId="77777777" w:rsidR="000645D8" w:rsidRDefault="000645D8" w:rsidP="000645D8">
                      <w:pPr>
                        <w:rPr>
                          <w:sz w:val="20"/>
                          <w:szCs w:val="20"/>
                        </w:rPr>
                      </w:pPr>
                      <w:r>
                        <w:rPr>
                          <w:b/>
                          <w:sz w:val="20"/>
                          <w:szCs w:val="20"/>
                        </w:rPr>
                        <w:t>Objective</w:t>
                      </w:r>
                      <w:r>
                        <w:rPr>
                          <w:sz w:val="20"/>
                          <w:szCs w:val="20"/>
                        </w:rPr>
                        <w:t xml:space="preserve"> – not influenced by your personal feelings or beliefs or emotion. When you are objective about something it means that you are being as unbiased and detached from your emotion or beliefs as possible.</w:t>
                      </w:r>
                    </w:p>
                    <w:p w14:paraId="72947322" w14:textId="77777777" w:rsidR="000645D8" w:rsidRDefault="000645D8" w:rsidP="000645D8">
                      <w:pPr>
                        <w:rPr>
                          <w:sz w:val="20"/>
                          <w:szCs w:val="20"/>
                        </w:rPr>
                      </w:pPr>
                      <w:r>
                        <w:rPr>
                          <w:b/>
                          <w:sz w:val="20"/>
                          <w:szCs w:val="20"/>
                        </w:rPr>
                        <w:t>Belief</w:t>
                      </w:r>
                      <w:r>
                        <w:rPr>
                          <w:sz w:val="20"/>
                          <w:szCs w:val="20"/>
                        </w:rPr>
                        <w:t xml:space="preserve"> – an assumption that has not been proven to be true</w:t>
                      </w:r>
                    </w:p>
                    <w:p w14:paraId="4411D8CF" w14:textId="77777777" w:rsidR="000645D8" w:rsidRDefault="000645D8" w:rsidP="000645D8">
                      <w:pPr>
                        <w:rPr>
                          <w:i/>
                          <w:sz w:val="20"/>
                          <w:szCs w:val="20"/>
                        </w:rPr>
                      </w:pPr>
                      <w:r>
                        <w:rPr>
                          <w:b/>
                          <w:sz w:val="20"/>
                          <w:szCs w:val="20"/>
                        </w:rPr>
                        <w:t>Proof</w:t>
                      </w:r>
                      <w:r>
                        <w:rPr>
                          <w:sz w:val="20"/>
                          <w:szCs w:val="20"/>
                        </w:rPr>
                        <w:t xml:space="preserve"> – </w:t>
                      </w:r>
                      <w:proofErr w:type="gramStart"/>
                      <w:r>
                        <w:rPr>
                          <w:sz w:val="20"/>
                          <w:szCs w:val="20"/>
                        </w:rPr>
                        <w:t>absolutely certain</w:t>
                      </w:r>
                      <w:proofErr w:type="gramEnd"/>
                      <w:r>
                        <w:rPr>
                          <w:sz w:val="20"/>
                          <w:szCs w:val="20"/>
                        </w:rPr>
                        <w:t xml:space="preserve"> or </w:t>
                      </w:r>
                      <w:r>
                        <w:rPr>
                          <w:i/>
                          <w:sz w:val="20"/>
                          <w:szCs w:val="20"/>
                        </w:rPr>
                        <w:t>irrefutable</w:t>
                      </w:r>
                    </w:p>
                    <w:p w14:paraId="7BB767F8" w14:textId="77777777" w:rsidR="000645D8" w:rsidRDefault="000645D8" w:rsidP="000645D8">
                      <w:pPr>
                        <w:rPr>
                          <w:sz w:val="22"/>
                          <w:szCs w:val="22"/>
                        </w:rPr>
                      </w:pPr>
                    </w:p>
                  </w:txbxContent>
                </v:textbox>
                <w10:wrap anchorx="margin"/>
              </v:shape>
            </w:pict>
          </mc:Fallback>
        </mc:AlternateContent>
      </w:r>
    </w:p>
    <w:p w14:paraId="5FB03D6B" w14:textId="77777777" w:rsidR="000645D8" w:rsidRDefault="000645D8" w:rsidP="000645D8">
      <w:pPr>
        <w:pStyle w:val="ListParagraph"/>
      </w:pPr>
    </w:p>
    <w:p w14:paraId="1A26AC2E" w14:textId="77777777" w:rsidR="004837A2" w:rsidRDefault="000645D8" w:rsidP="000A0F75"/>
    <w:sectPr w:rsidR="004837A2" w:rsidSect="000A0F75">
      <w:headerReference w:type="even" r:id="rId6"/>
      <w:headerReference w:type="default" r:id="rId7"/>
      <w:footerReference w:type="even" r:id="rId8"/>
      <w:footerReference w:type="default" r:id="rId9"/>
      <w:headerReference w:type="first" r:id="rId10"/>
      <w:footerReference w:type="first" r:id="rId11"/>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7F31" w14:textId="77777777" w:rsidR="00FD7F6E" w:rsidRDefault="00FD7F6E" w:rsidP="000A0F75">
      <w:r>
        <w:separator/>
      </w:r>
    </w:p>
  </w:endnote>
  <w:endnote w:type="continuationSeparator" w:id="0">
    <w:p w14:paraId="636DAC18" w14:textId="77777777" w:rsidR="00FD7F6E" w:rsidRDefault="00FD7F6E"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1ED5" w14:textId="77777777" w:rsidR="000645D8" w:rsidRDefault="0006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38EA" w14:textId="77777777" w:rsidR="000645D8" w:rsidRDefault="00064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61F7" w14:textId="77777777" w:rsidR="000645D8" w:rsidRDefault="0006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998A" w14:textId="77777777" w:rsidR="00FD7F6E" w:rsidRDefault="00FD7F6E" w:rsidP="000A0F75">
      <w:r>
        <w:separator/>
      </w:r>
    </w:p>
  </w:footnote>
  <w:footnote w:type="continuationSeparator" w:id="0">
    <w:p w14:paraId="0ECFB2B7" w14:textId="77777777" w:rsidR="00FD7F6E" w:rsidRDefault="00FD7F6E"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820B" w14:textId="77777777" w:rsidR="000645D8" w:rsidRDefault="00064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F8EC"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FB9BEC9" wp14:editId="43D90800">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07EB887" w14:textId="08CD3B32" w:rsidR="000A0F75" w:rsidRPr="001979B6" w:rsidRDefault="000645D8" w:rsidP="001979B6">
                          <w:pPr>
                            <w:pStyle w:val="Heading1"/>
                          </w:pPr>
                          <w:r>
                            <w:t>Thinking about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EC9" id="_x0000_t202" coordsize="21600,21600" o:spt="202" path="m,l,21600r21600,l21600,xe">
              <v:stroke joinstyle="miter"/>
              <v:path gradientshapeok="t" o:connecttype="rect"/>
            </v:shapetype>
            <v:shape id="Text Box 2" o:spid="_x0000_s1027"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107EB887" w14:textId="08CD3B32" w:rsidR="000A0F75" w:rsidRPr="001979B6" w:rsidRDefault="000645D8" w:rsidP="001979B6">
                    <w:pPr>
                      <w:pStyle w:val="Heading1"/>
                    </w:pPr>
                    <w:r>
                      <w:t>Thinking about Science</w:t>
                    </w:r>
                  </w:p>
                </w:txbxContent>
              </v:textbox>
            </v:shape>
          </w:pict>
        </mc:Fallback>
      </mc:AlternateContent>
    </w:r>
    <w:bookmarkStart w:id="0" w:name="_GoBack"/>
    <w:r>
      <w:rPr>
        <w:noProof/>
      </w:rPr>
      <w:drawing>
        <wp:anchor distT="0" distB="0" distL="114300" distR="114300" simplePos="0" relativeHeight="251658240" behindDoc="1" locked="0" layoutInCell="1" allowOverlap="1" wp14:anchorId="7814BFE3" wp14:editId="4F126A2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D93E" w14:textId="77777777" w:rsidR="000645D8" w:rsidRDefault="00064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5"/>
    <w:rsid w:val="000645D8"/>
    <w:rsid w:val="000A0F75"/>
    <w:rsid w:val="001205AE"/>
    <w:rsid w:val="001979B6"/>
    <w:rsid w:val="00262FBF"/>
    <w:rsid w:val="006B6024"/>
    <w:rsid w:val="00910CFB"/>
    <w:rsid w:val="00D46C23"/>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0223A"/>
  <w14:defaultImageDpi w14:val="32767"/>
  <w15:chartTrackingRefBased/>
  <w15:docId w15:val="{35950321-F34D-544E-B116-073AE20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ListParagraph">
    <w:name w:val="List Paragraph"/>
    <w:basedOn w:val="Normal"/>
    <w:uiPriority w:val="34"/>
    <w:qFormat/>
    <w:rsid w:val="000645D8"/>
    <w:pPr>
      <w:spacing w:after="200" w:line="276" w:lineRule="auto"/>
      <w:ind w:left="720"/>
      <w:contextualSpacing/>
    </w:pPr>
    <w:rPr>
      <w:sz w:val="22"/>
      <w:szCs w:val="22"/>
    </w:rPr>
  </w:style>
  <w:style w:type="table" w:styleId="TableGrid">
    <w:name w:val="Table Grid"/>
    <w:basedOn w:val="TableNormal"/>
    <w:uiPriority w:val="59"/>
    <w:rsid w:val="000645D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Penelope Russell</cp:lastModifiedBy>
  <cp:revision>2</cp:revision>
  <dcterms:created xsi:type="dcterms:W3CDTF">2019-03-12T03:51:00Z</dcterms:created>
  <dcterms:modified xsi:type="dcterms:W3CDTF">2019-03-12T03:51:00Z</dcterms:modified>
</cp:coreProperties>
</file>